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E910" w14:textId="34C2E455" w:rsidR="00252CA1" w:rsidRDefault="00252CA1" w:rsidP="00252CA1">
      <w:pPr>
        <w:pStyle w:val="Standard"/>
        <w:jc w:val="both"/>
        <w:rPr>
          <w:rFonts w:ascii="Barlow Condensed" w:hAnsi="Barlow Condensed"/>
          <w:i/>
          <w:iCs/>
          <w:color w:val="auto"/>
          <w:sz w:val="28"/>
          <w:szCs w:val="28"/>
          <w:lang w:val="et-EE"/>
        </w:rPr>
      </w:pPr>
      <w:r>
        <w:rPr>
          <w:rFonts w:ascii="Barlow Condensed" w:hAnsi="Barlow Condensed"/>
          <w:i/>
          <w:iCs/>
          <w:color w:val="auto"/>
          <w:sz w:val="28"/>
          <w:szCs w:val="28"/>
          <w:lang w:val="et-EE"/>
        </w:rPr>
        <w:t>ELU projekti tagasiside</w:t>
      </w:r>
      <w:r w:rsidR="008F6B74">
        <w:rPr>
          <w:rFonts w:ascii="Barlow Condensed" w:hAnsi="Barlow Condensed"/>
          <w:i/>
          <w:iCs/>
          <w:color w:val="auto"/>
          <w:sz w:val="28"/>
          <w:szCs w:val="28"/>
          <w:lang w:val="et-EE"/>
        </w:rPr>
        <w:t xml:space="preserve"> Tiina Kukli</w:t>
      </w:r>
    </w:p>
    <w:p w14:paraId="2ED889C6" w14:textId="6C36C840" w:rsidR="00252CA1" w:rsidRDefault="00252CA1" w:rsidP="00694F61">
      <w:pPr>
        <w:pStyle w:val="Standard"/>
        <w:spacing w:line="360" w:lineRule="auto"/>
        <w:jc w:val="both"/>
        <w:rPr>
          <w:rFonts w:ascii="Barlow Condensed" w:eastAsia="Barlow Condensed" w:hAnsi="Barlow Condensed" w:cs="Barlow Condensed"/>
          <w:i/>
          <w:color w:val="auto"/>
          <w:sz w:val="24"/>
          <w:szCs w:val="24"/>
          <w:lang w:val="et-EE"/>
        </w:rPr>
      </w:pPr>
      <w:r w:rsidRPr="00694F61">
        <w:rPr>
          <w:rFonts w:ascii="Barlow Condensed" w:hAnsi="Barlow Condensed"/>
          <w:i/>
          <w:iCs/>
          <w:color w:val="auto"/>
          <w:sz w:val="24"/>
          <w:szCs w:val="24"/>
          <w:lang w:val="et-EE"/>
        </w:rPr>
        <w:t>Projektiga liitumine on osa TLÜ kohustuslikust õppeprogrammist. ELU läbimiseks otsisin teises voorus projekti, mis pakuks mulle huvi ning jälgisin, et mul oleks võimalus kohtumistel ka reaalselt osaleda. Ootus oli, et projektimeeskond oleks tubli ja hakkaja ning igaüks panustaks ja projekt saaks õigeaegselt lõpetatud.  P</w:t>
      </w:r>
      <w:r w:rsidR="00866980">
        <w:rPr>
          <w:rFonts w:ascii="Barlow Condensed" w:hAnsi="Barlow Condensed"/>
          <w:i/>
          <w:iCs/>
          <w:color w:val="auto"/>
          <w:sz w:val="24"/>
          <w:szCs w:val="24"/>
          <w:lang w:val="et-EE"/>
        </w:rPr>
        <w:t xml:space="preserve">anustasin ka ise, püüdes olla aktiivne. </w:t>
      </w:r>
      <w:r w:rsidRPr="00694F61">
        <w:rPr>
          <w:rFonts w:ascii="Barlow Condensed" w:hAnsi="Barlow Condensed"/>
          <w:i/>
          <w:iCs/>
          <w:color w:val="auto"/>
          <w:sz w:val="24"/>
          <w:szCs w:val="24"/>
          <w:lang w:val="et-EE"/>
        </w:rPr>
        <w:t>Täi</w:t>
      </w:r>
      <w:r w:rsidR="00866980">
        <w:rPr>
          <w:rFonts w:ascii="Barlow Condensed" w:hAnsi="Barlow Condensed"/>
          <w:i/>
          <w:iCs/>
          <w:color w:val="auto"/>
          <w:sz w:val="24"/>
          <w:szCs w:val="24"/>
          <w:lang w:val="et-EE"/>
        </w:rPr>
        <w:t>tsime ju kõik</w:t>
      </w:r>
      <w:r w:rsidRPr="00694F61">
        <w:rPr>
          <w:rFonts w:ascii="Barlow Condensed" w:hAnsi="Barlow Condensed"/>
          <w:i/>
          <w:iCs/>
          <w:color w:val="auto"/>
          <w:sz w:val="24"/>
          <w:szCs w:val="24"/>
          <w:lang w:val="et-EE"/>
        </w:rPr>
        <w:t xml:space="preserve"> ühist eesm</w:t>
      </w:r>
      <w:bookmarkStart w:id="0" w:name="_GoBack"/>
      <w:bookmarkEnd w:id="0"/>
      <w:r w:rsidRPr="00694F61">
        <w:rPr>
          <w:rFonts w:ascii="Barlow Condensed" w:hAnsi="Barlow Condensed"/>
          <w:i/>
          <w:iCs/>
          <w:color w:val="auto"/>
          <w:sz w:val="24"/>
          <w:szCs w:val="24"/>
          <w:lang w:val="et-EE"/>
        </w:rPr>
        <w:t>ärki ja ol</w:t>
      </w:r>
      <w:r w:rsidR="00866980">
        <w:rPr>
          <w:rFonts w:ascii="Barlow Condensed" w:hAnsi="Barlow Condensed"/>
          <w:i/>
          <w:iCs/>
          <w:color w:val="auto"/>
          <w:sz w:val="24"/>
          <w:szCs w:val="24"/>
          <w:lang w:val="et-EE"/>
        </w:rPr>
        <w:t>i</w:t>
      </w:r>
      <w:r w:rsidRPr="00694F61">
        <w:rPr>
          <w:rFonts w:ascii="Barlow Condensed" w:hAnsi="Barlow Condensed"/>
          <w:i/>
          <w:iCs/>
          <w:color w:val="auto"/>
          <w:sz w:val="24"/>
          <w:szCs w:val="24"/>
          <w:lang w:val="et-EE"/>
        </w:rPr>
        <w:t xml:space="preserve">me suunatud </w:t>
      </w:r>
      <w:r w:rsidR="00866980">
        <w:rPr>
          <w:rFonts w:ascii="Barlow Condensed" w:hAnsi="Barlow Condensed"/>
          <w:i/>
          <w:iCs/>
          <w:color w:val="auto"/>
          <w:sz w:val="24"/>
          <w:szCs w:val="24"/>
          <w:lang w:val="et-EE"/>
        </w:rPr>
        <w:t>lõpptulemuse</w:t>
      </w:r>
      <w:r w:rsidRPr="00694F61">
        <w:rPr>
          <w:rFonts w:ascii="Barlow Condensed" w:hAnsi="Barlow Condensed"/>
          <w:i/>
          <w:iCs/>
          <w:color w:val="auto"/>
          <w:sz w:val="24"/>
          <w:szCs w:val="24"/>
          <w:lang w:val="et-EE"/>
        </w:rPr>
        <w:t xml:space="preserve"> saavutamisele. </w:t>
      </w:r>
      <w:r w:rsidRPr="00694F61">
        <w:rPr>
          <w:rFonts w:ascii="Barlow Condensed" w:eastAsia="Barlow Condensed" w:hAnsi="Barlow Condensed" w:cs="Barlow Condensed"/>
          <w:i/>
          <w:iCs/>
          <w:color w:val="404040"/>
          <w:sz w:val="24"/>
          <w:szCs w:val="24"/>
          <w:lang w:val="et-EE"/>
        </w:rPr>
        <w:t>Meie projektimeeskond jagunes 6- ja 5-liikmelis</w:t>
      </w:r>
      <w:r w:rsidR="00866980">
        <w:rPr>
          <w:rFonts w:ascii="Barlow Condensed" w:eastAsia="Barlow Condensed" w:hAnsi="Barlow Condensed" w:cs="Barlow Condensed"/>
          <w:i/>
          <w:iCs/>
          <w:color w:val="404040"/>
          <w:sz w:val="24"/>
          <w:szCs w:val="24"/>
          <w:lang w:val="et-EE"/>
        </w:rPr>
        <w:t>t</w:t>
      </w:r>
      <w:r w:rsidRPr="00694F61">
        <w:rPr>
          <w:rFonts w:ascii="Barlow Condensed" w:eastAsia="Barlow Condensed" w:hAnsi="Barlow Condensed" w:cs="Barlow Condensed"/>
          <w:i/>
          <w:iCs/>
          <w:color w:val="404040"/>
          <w:sz w:val="24"/>
          <w:szCs w:val="24"/>
          <w:lang w:val="et-EE"/>
        </w:rPr>
        <w:t>eks tiimi</w:t>
      </w:r>
      <w:r w:rsidR="00866980">
        <w:rPr>
          <w:rFonts w:ascii="Barlow Condensed" w:eastAsia="Barlow Condensed" w:hAnsi="Barlow Condensed" w:cs="Barlow Condensed"/>
          <w:i/>
          <w:iCs/>
          <w:color w:val="404040"/>
          <w:sz w:val="24"/>
          <w:szCs w:val="24"/>
          <w:lang w:val="et-EE"/>
        </w:rPr>
        <w:t>de</w:t>
      </w:r>
      <w:r w:rsidRPr="00694F61">
        <w:rPr>
          <w:rFonts w:ascii="Barlow Condensed" w:eastAsia="Barlow Condensed" w:hAnsi="Barlow Condensed" w:cs="Barlow Condensed"/>
          <w:i/>
          <w:iCs/>
          <w:color w:val="404040"/>
          <w:sz w:val="24"/>
          <w:szCs w:val="24"/>
          <w:lang w:val="et-EE"/>
        </w:rPr>
        <w:t xml:space="preserve">ks. Kogu ELU projektimeeskond toimis minu hinnangul päris hästi, oli tunda üksteise abistamise soovi. Töö käis ühise eesmärgi nimel, konflikte ma ei tajunud. Kuigi tempo oli alguses pigem rahulik, siis püsisime graafikus. Lõpuks pidi nagu ikka rohkem fookust ELUle pöörama ja </w:t>
      </w:r>
      <w:r w:rsidR="00866980">
        <w:rPr>
          <w:rFonts w:ascii="Barlow Condensed" w:eastAsia="Barlow Condensed" w:hAnsi="Barlow Condensed" w:cs="Barlow Condensed"/>
          <w:i/>
          <w:iCs/>
          <w:color w:val="404040"/>
          <w:sz w:val="24"/>
          <w:szCs w:val="24"/>
          <w:lang w:val="et-EE"/>
        </w:rPr>
        <w:t>vajalikud dokumendid</w:t>
      </w:r>
      <w:r w:rsidRPr="00694F61">
        <w:rPr>
          <w:rFonts w:ascii="Barlow Condensed" w:eastAsia="Barlow Condensed" w:hAnsi="Barlow Condensed" w:cs="Barlow Condensed"/>
          <w:i/>
          <w:iCs/>
          <w:color w:val="404040"/>
          <w:sz w:val="24"/>
          <w:szCs w:val="24"/>
          <w:lang w:val="et-EE"/>
        </w:rPr>
        <w:t xml:space="preserve"> ära vormistama. </w:t>
      </w:r>
      <w:r w:rsidR="00694F61" w:rsidRPr="00694F61">
        <w:rPr>
          <w:rFonts w:ascii="Barlow Condensed" w:eastAsia="Barlow Condensed" w:hAnsi="Barlow Condensed" w:cs="Barlow Condensed"/>
          <w:i/>
          <w:iCs/>
          <w:color w:val="404040"/>
          <w:sz w:val="24"/>
          <w:szCs w:val="24"/>
          <w:lang w:val="et-EE"/>
        </w:rPr>
        <w:t>Arvan, et</w:t>
      </w:r>
      <w:r w:rsidRPr="00694F61">
        <w:rPr>
          <w:rFonts w:ascii="Barlow Condensed" w:eastAsia="Barlow Condensed" w:hAnsi="Barlow Condensed" w:cs="Barlow Condensed"/>
          <w:i/>
          <w:iCs/>
          <w:color w:val="404040"/>
          <w:sz w:val="24"/>
          <w:szCs w:val="24"/>
          <w:lang w:val="et-EE"/>
        </w:rPr>
        <w:t xml:space="preserve"> meie ELU projekti </w:t>
      </w:r>
      <w:r w:rsidR="00866980">
        <w:rPr>
          <w:rFonts w:ascii="Barlow Condensed" w:eastAsia="Barlow Condensed" w:hAnsi="Barlow Condensed" w:cs="Barlow Condensed"/>
          <w:i/>
          <w:iCs/>
          <w:color w:val="404040"/>
          <w:sz w:val="24"/>
          <w:szCs w:val="24"/>
          <w:lang w:val="et-EE"/>
        </w:rPr>
        <w:t>meeskonna</w:t>
      </w:r>
      <w:r w:rsidRPr="00694F61">
        <w:rPr>
          <w:rFonts w:ascii="Barlow Condensed" w:eastAsia="Barlow Condensed" w:hAnsi="Barlow Condensed" w:cs="Barlow Condensed"/>
          <w:i/>
          <w:iCs/>
          <w:color w:val="404040"/>
          <w:sz w:val="24"/>
          <w:szCs w:val="24"/>
          <w:lang w:val="et-EE"/>
        </w:rPr>
        <w:t xml:space="preserve"> dünaamika kujunes </w:t>
      </w:r>
      <w:r w:rsidR="00866980">
        <w:rPr>
          <w:rFonts w:ascii="Barlow Condensed" w:eastAsia="Barlow Condensed" w:hAnsi="Barlow Condensed" w:cs="Barlow Condensed"/>
          <w:i/>
          <w:iCs/>
          <w:color w:val="404040"/>
          <w:sz w:val="24"/>
          <w:szCs w:val="24"/>
          <w:lang w:val="et-EE"/>
        </w:rPr>
        <w:t>töiseks</w:t>
      </w:r>
      <w:r w:rsidRPr="00694F61">
        <w:rPr>
          <w:rFonts w:ascii="Barlow Condensed" w:eastAsia="Barlow Condensed" w:hAnsi="Barlow Condensed" w:cs="Barlow Condensed"/>
          <w:i/>
          <w:iCs/>
          <w:color w:val="404040"/>
          <w:sz w:val="24"/>
          <w:szCs w:val="24"/>
          <w:lang w:val="et-EE"/>
        </w:rPr>
        <w:t xml:space="preserve"> ja tulemusele suunatuks, kuna grupiliikmed olid rahuliku iseloomuga, koostööaltid, toetavad ja projekti tõsiselt suhtuvad.  </w:t>
      </w:r>
      <w:r w:rsidR="00694F61" w:rsidRPr="00694F61">
        <w:rPr>
          <w:rFonts w:ascii="Barlow Condensed" w:eastAsia="Barlow Condensed" w:hAnsi="Barlow Condensed" w:cs="Barlow Condensed"/>
          <w:i/>
          <w:iCs/>
          <w:color w:val="404040"/>
          <w:sz w:val="24"/>
          <w:szCs w:val="24"/>
          <w:lang w:val="et-EE"/>
        </w:rPr>
        <w:t xml:space="preserve">Projekstis osalmine suurendas </w:t>
      </w:r>
      <w:r w:rsidRPr="00694F61">
        <w:rPr>
          <w:rFonts w:ascii="Barlow Condensed" w:eastAsia="Barlow Condensed" w:hAnsi="Barlow Condensed" w:cs="Barlow Condensed"/>
          <w:i/>
          <w:iCs/>
          <w:color w:val="404040"/>
          <w:sz w:val="24"/>
          <w:szCs w:val="24"/>
          <w:lang w:val="et-EE"/>
        </w:rPr>
        <w:t xml:space="preserve">minu </w:t>
      </w:r>
      <w:r w:rsidR="00694F61" w:rsidRPr="00694F61">
        <w:rPr>
          <w:rFonts w:ascii="Barlow Condensed" w:eastAsia="Barlow Condensed" w:hAnsi="Barlow Condensed" w:cs="Barlow Condensed"/>
          <w:i/>
          <w:iCs/>
          <w:color w:val="404040"/>
          <w:sz w:val="24"/>
          <w:szCs w:val="24"/>
          <w:lang w:val="et-EE"/>
        </w:rPr>
        <w:t>teadlikkust</w:t>
      </w:r>
      <w:r w:rsidRPr="00694F61">
        <w:rPr>
          <w:rFonts w:ascii="Barlow Condensed" w:eastAsia="Barlow Condensed" w:hAnsi="Barlow Condensed" w:cs="Barlow Condensed"/>
          <w:i/>
          <w:iCs/>
          <w:color w:val="404040"/>
          <w:sz w:val="24"/>
          <w:szCs w:val="24"/>
          <w:lang w:val="et-EE"/>
        </w:rPr>
        <w:t xml:space="preserve"> kuulmist kahjustavate tegevuste, kuulmislanguse ja dementsuse jpm </w:t>
      </w:r>
      <w:r w:rsidR="00866980">
        <w:rPr>
          <w:rFonts w:ascii="Barlow Condensed" w:eastAsia="Barlow Condensed" w:hAnsi="Barlow Condensed" w:cs="Barlow Condensed"/>
          <w:i/>
          <w:iCs/>
          <w:color w:val="404040"/>
          <w:sz w:val="24"/>
          <w:szCs w:val="24"/>
          <w:lang w:val="et-EE"/>
        </w:rPr>
        <w:t xml:space="preserve">teemasse puutuva </w:t>
      </w:r>
      <w:r w:rsidRPr="00694F61">
        <w:rPr>
          <w:rFonts w:ascii="Barlow Condensed" w:eastAsia="Barlow Condensed" w:hAnsi="Barlow Condensed" w:cs="Barlow Condensed"/>
          <w:i/>
          <w:iCs/>
          <w:color w:val="404040"/>
          <w:sz w:val="24"/>
          <w:szCs w:val="24"/>
          <w:lang w:val="et-EE"/>
        </w:rPr>
        <w:t>osas</w:t>
      </w:r>
      <w:r w:rsidR="00694F61" w:rsidRPr="00694F61">
        <w:rPr>
          <w:rFonts w:ascii="Barlow Condensed" w:eastAsia="Barlow Condensed" w:hAnsi="Barlow Condensed" w:cs="Barlow Condensed"/>
          <w:i/>
          <w:iCs/>
          <w:color w:val="404040"/>
          <w:sz w:val="24"/>
          <w:szCs w:val="24"/>
          <w:lang w:val="et-EE"/>
        </w:rPr>
        <w:t>. P</w:t>
      </w:r>
      <w:r w:rsidRPr="00694F61">
        <w:rPr>
          <w:rFonts w:ascii="Barlow Condensed" w:eastAsia="Barlow Condensed" w:hAnsi="Barlow Condensed" w:cs="Barlow Condensed"/>
          <w:i/>
          <w:iCs/>
          <w:color w:val="404040"/>
          <w:sz w:val="24"/>
          <w:szCs w:val="24"/>
          <w:lang w:val="et-EE"/>
        </w:rPr>
        <w:t xml:space="preserve">rojektis oslemine </w:t>
      </w:r>
      <w:r w:rsidR="00694F61" w:rsidRPr="00694F61">
        <w:rPr>
          <w:rFonts w:ascii="Barlow Condensed" w:eastAsia="Barlow Condensed" w:hAnsi="Barlow Condensed" w:cs="Barlow Condensed"/>
          <w:i/>
          <w:iCs/>
          <w:color w:val="404040"/>
          <w:sz w:val="24"/>
          <w:szCs w:val="24"/>
          <w:lang w:val="et-EE"/>
        </w:rPr>
        <w:t>oli ka</w:t>
      </w:r>
      <w:r w:rsidRPr="00694F61">
        <w:rPr>
          <w:rFonts w:ascii="Barlow Condensed" w:eastAsia="Barlow Condensed" w:hAnsi="Barlow Condensed" w:cs="Barlow Condensed"/>
          <w:i/>
          <w:iCs/>
          <w:color w:val="404040"/>
          <w:sz w:val="24"/>
          <w:szCs w:val="24"/>
          <w:lang w:val="et-EE"/>
        </w:rPr>
        <w:t xml:space="preserve"> hea õppimise koht</w:t>
      </w:r>
      <w:r w:rsidR="00694F61" w:rsidRPr="00694F61">
        <w:rPr>
          <w:rFonts w:ascii="Barlow Condensed" w:eastAsia="Barlow Condensed" w:hAnsi="Barlow Condensed" w:cs="Barlow Condensed"/>
          <w:i/>
          <w:iCs/>
          <w:color w:val="404040"/>
          <w:sz w:val="24"/>
          <w:szCs w:val="24"/>
          <w:lang w:val="et-EE"/>
        </w:rPr>
        <w:t>, et aru saada</w:t>
      </w:r>
      <w:r w:rsidRPr="00694F61">
        <w:rPr>
          <w:rFonts w:ascii="Barlow Condensed" w:eastAsia="Barlow Condensed" w:hAnsi="Barlow Condensed" w:cs="Barlow Condensed"/>
          <w:i/>
          <w:iCs/>
          <w:color w:val="404040"/>
          <w:sz w:val="24"/>
          <w:szCs w:val="24"/>
          <w:lang w:val="et-EE"/>
        </w:rPr>
        <w:t>, mi</w:t>
      </w:r>
      <w:r w:rsidR="00694F61" w:rsidRPr="00694F61">
        <w:rPr>
          <w:rFonts w:ascii="Barlow Condensed" w:eastAsia="Barlow Condensed" w:hAnsi="Barlow Condensed" w:cs="Barlow Condensed"/>
          <w:i/>
          <w:iCs/>
          <w:color w:val="404040"/>
          <w:sz w:val="24"/>
          <w:szCs w:val="24"/>
          <w:lang w:val="et-EE"/>
        </w:rPr>
        <w:t>da oodata tulevikus uute inimestega projektis osalemisest ja ka enda tugevustest-nõ</w:t>
      </w:r>
      <w:r w:rsidR="00866980">
        <w:rPr>
          <w:rFonts w:ascii="Barlow Condensed" w:eastAsia="Barlow Condensed" w:hAnsi="Barlow Condensed" w:cs="Barlow Condensed"/>
          <w:i/>
          <w:iCs/>
          <w:color w:val="404040"/>
          <w:sz w:val="24"/>
          <w:szCs w:val="24"/>
          <w:lang w:val="et-EE"/>
        </w:rPr>
        <w:t>r</w:t>
      </w:r>
      <w:r w:rsidR="00694F61" w:rsidRPr="00694F61">
        <w:rPr>
          <w:rFonts w:ascii="Barlow Condensed" w:eastAsia="Barlow Condensed" w:hAnsi="Barlow Condensed" w:cs="Barlow Condensed"/>
          <w:i/>
          <w:iCs/>
          <w:color w:val="404040"/>
          <w:sz w:val="24"/>
          <w:szCs w:val="24"/>
          <w:lang w:val="et-EE"/>
        </w:rPr>
        <w:t>kustest. Heaks meeskonnamänguks on oluline tugev ja eeskuju näitav liider. Keeruli</w:t>
      </w:r>
      <w:r w:rsidR="00866980">
        <w:rPr>
          <w:rFonts w:ascii="Barlow Condensed" w:eastAsia="Barlow Condensed" w:hAnsi="Barlow Condensed" w:cs="Barlow Condensed"/>
          <w:i/>
          <w:iCs/>
          <w:color w:val="404040"/>
          <w:sz w:val="24"/>
          <w:szCs w:val="24"/>
          <w:lang w:val="et-EE"/>
        </w:rPr>
        <w:t xml:space="preserve">se poole pealt võib välja tuua aja leidmist </w:t>
      </w:r>
      <w:r w:rsidR="00694F61" w:rsidRPr="00694F61">
        <w:rPr>
          <w:rFonts w:ascii="Barlow Condensed" w:eastAsia="Barlow Condensed" w:hAnsi="Barlow Condensed" w:cs="Barlow Condensed"/>
          <w:i/>
          <w:iCs/>
          <w:color w:val="404040"/>
          <w:sz w:val="24"/>
          <w:szCs w:val="24"/>
          <w:lang w:val="et-EE"/>
        </w:rPr>
        <w:t xml:space="preserve"> ELU projekti tegevusteks. </w:t>
      </w:r>
      <w:bookmarkStart w:id="1" w:name="_heading=h.gjdgxs"/>
      <w:bookmarkEnd w:id="1"/>
      <w:r w:rsidRPr="00694F61">
        <w:rPr>
          <w:rFonts w:ascii="Barlow Condensed" w:eastAsia="Barlow Condensed" w:hAnsi="Barlow Condensed" w:cs="Barlow Condensed"/>
          <w:i/>
          <w:color w:val="auto"/>
          <w:sz w:val="24"/>
          <w:szCs w:val="24"/>
          <w:lang w:val="et-EE"/>
        </w:rPr>
        <w:t>Mul isiklikult on hea meel, et sattusin just sellesse projekt</w:t>
      </w:r>
      <w:r w:rsidR="00866980">
        <w:rPr>
          <w:rFonts w:ascii="Barlow Condensed" w:eastAsia="Barlow Condensed" w:hAnsi="Barlow Condensed" w:cs="Barlow Condensed"/>
          <w:i/>
          <w:color w:val="auto"/>
          <w:sz w:val="24"/>
          <w:szCs w:val="24"/>
          <w:lang w:val="et-EE"/>
        </w:rPr>
        <w:t xml:space="preserve"> ja meeskonda</w:t>
      </w:r>
      <w:r w:rsidR="001F126A">
        <w:rPr>
          <w:rFonts w:ascii="Barlow Condensed" w:eastAsia="Barlow Condensed" w:hAnsi="Barlow Condensed" w:cs="Barlow Condensed"/>
          <w:i/>
          <w:color w:val="auto"/>
          <w:sz w:val="24"/>
          <w:szCs w:val="24"/>
          <w:lang w:val="et-EE"/>
        </w:rPr>
        <w:t xml:space="preserve">. Antud </w:t>
      </w:r>
      <w:r w:rsidRPr="00694F61">
        <w:rPr>
          <w:rFonts w:ascii="Barlow Condensed" w:eastAsia="Barlow Condensed" w:hAnsi="Barlow Condensed" w:cs="Barlow Condensed"/>
          <w:i/>
          <w:color w:val="auto"/>
          <w:sz w:val="24"/>
          <w:szCs w:val="24"/>
          <w:lang w:val="et-EE"/>
        </w:rPr>
        <w:t xml:space="preserve">teema </w:t>
      </w:r>
      <w:r w:rsidR="001F126A">
        <w:rPr>
          <w:rFonts w:ascii="Barlow Condensed" w:eastAsia="Barlow Condensed" w:hAnsi="Barlow Condensed" w:cs="Barlow Condensed"/>
          <w:i/>
          <w:color w:val="auto"/>
          <w:sz w:val="24"/>
          <w:szCs w:val="24"/>
          <w:lang w:val="et-EE"/>
        </w:rPr>
        <w:t xml:space="preserve">suurendas märkimisväärselt minu  teadlikkust </w:t>
      </w:r>
      <w:r w:rsidRPr="00694F61">
        <w:rPr>
          <w:rFonts w:ascii="Barlow Condensed" w:eastAsia="Barlow Condensed" w:hAnsi="Barlow Condensed" w:cs="Barlow Condensed"/>
          <w:i/>
          <w:color w:val="auto"/>
          <w:sz w:val="24"/>
          <w:szCs w:val="24"/>
          <w:lang w:val="et-EE"/>
        </w:rPr>
        <w:t xml:space="preserve"> kuulmise languse </w:t>
      </w:r>
      <w:r w:rsidR="001F126A">
        <w:rPr>
          <w:rFonts w:ascii="Barlow Condensed" w:eastAsia="Barlow Condensed" w:hAnsi="Barlow Condensed" w:cs="Barlow Condensed"/>
          <w:i/>
          <w:color w:val="auto"/>
          <w:sz w:val="24"/>
          <w:szCs w:val="24"/>
          <w:lang w:val="et-EE"/>
        </w:rPr>
        <w:t xml:space="preserve">teemadel ja sellega kaasnevate võimalikele vaimsete tervise probleemidel ning </w:t>
      </w:r>
      <w:r w:rsidRPr="00694F61">
        <w:rPr>
          <w:rFonts w:ascii="Barlow Condensed" w:eastAsia="Barlow Condensed" w:hAnsi="Barlow Condensed" w:cs="Barlow Condensed"/>
          <w:i/>
          <w:color w:val="auto"/>
          <w:sz w:val="24"/>
          <w:szCs w:val="24"/>
          <w:lang w:val="et-EE"/>
        </w:rPr>
        <w:t xml:space="preserve">võtan endale </w:t>
      </w:r>
      <w:r w:rsidR="001F126A">
        <w:rPr>
          <w:rFonts w:ascii="Barlow Condensed" w:eastAsia="Barlow Condensed" w:hAnsi="Barlow Condensed" w:cs="Barlow Condensed"/>
          <w:i/>
          <w:color w:val="auto"/>
          <w:sz w:val="24"/>
          <w:szCs w:val="24"/>
          <w:lang w:val="et-EE"/>
        </w:rPr>
        <w:t>kohustuseks</w:t>
      </w:r>
      <w:r w:rsidRPr="00694F61">
        <w:rPr>
          <w:rFonts w:ascii="Barlow Condensed" w:eastAsia="Barlow Condensed" w:hAnsi="Barlow Condensed" w:cs="Barlow Condensed"/>
          <w:i/>
          <w:color w:val="auto"/>
          <w:sz w:val="24"/>
          <w:szCs w:val="24"/>
          <w:lang w:val="et-EE"/>
        </w:rPr>
        <w:t xml:space="preserve"> teemat ka edasi levitada ning olla julgustajaks kuulmisele ja ka selle langusele tähelepanu pöörama. </w:t>
      </w:r>
    </w:p>
    <w:p w14:paraId="0CAD2395" w14:textId="693AC6FF" w:rsidR="00A12905" w:rsidRDefault="00A12905" w:rsidP="00694F61">
      <w:pPr>
        <w:pStyle w:val="Standard"/>
        <w:spacing w:line="360" w:lineRule="auto"/>
        <w:jc w:val="both"/>
        <w:rPr>
          <w:rFonts w:ascii="Barlow Condensed" w:eastAsia="Barlow Condensed" w:hAnsi="Barlow Condensed" w:cs="Barlow Condensed"/>
          <w:i/>
          <w:color w:val="auto"/>
          <w:sz w:val="24"/>
          <w:szCs w:val="24"/>
          <w:lang w:val="et-EE"/>
        </w:rPr>
      </w:pPr>
    </w:p>
    <w:p w14:paraId="0EF10380" w14:textId="07C190BB" w:rsidR="00A12905" w:rsidRDefault="00A12905" w:rsidP="00694F61">
      <w:pPr>
        <w:pStyle w:val="Standard"/>
        <w:spacing w:line="360" w:lineRule="auto"/>
        <w:jc w:val="both"/>
        <w:rPr>
          <w:rFonts w:ascii="Barlow Condensed" w:eastAsia="Barlow Condensed" w:hAnsi="Barlow Condensed" w:cs="Barlow Condensed"/>
          <w:i/>
          <w:color w:val="auto"/>
          <w:sz w:val="24"/>
          <w:szCs w:val="24"/>
          <w:lang w:val="et-EE"/>
        </w:rPr>
      </w:pPr>
      <w:r>
        <w:rPr>
          <w:rFonts w:ascii="Barlow Condensed" w:eastAsia="Barlow Condensed" w:hAnsi="Barlow Condensed" w:cs="Barlow Condensed"/>
          <w:i/>
          <w:color w:val="auto"/>
          <w:sz w:val="24"/>
          <w:szCs w:val="24"/>
          <w:lang w:val="et-EE"/>
        </w:rPr>
        <w:t>Lugupidamisega</w:t>
      </w:r>
    </w:p>
    <w:p w14:paraId="27DA128D" w14:textId="1C39A5F2" w:rsidR="00A12905" w:rsidRDefault="00A12905" w:rsidP="00694F61">
      <w:pPr>
        <w:pStyle w:val="Standard"/>
        <w:spacing w:line="360" w:lineRule="auto"/>
        <w:jc w:val="both"/>
        <w:rPr>
          <w:rFonts w:ascii="Barlow Condensed" w:eastAsia="Barlow Condensed" w:hAnsi="Barlow Condensed" w:cs="Barlow Condensed"/>
          <w:i/>
          <w:color w:val="auto"/>
          <w:sz w:val="24"/>
          <w:szCs w:val="24"/>
          <w:lang w:val="et-EE"/>
        </w:rPr>
      </w:pPr>
      <w:r>
        <w:rPr>
          <w:rFonts w:ascii="Barlow Condensed" w:eastAsia="Barlow Condensed" w:hAnsi="Barlow Condensed" w:cs="Barlow Condensed"/>
          <w:i/>
          <w:color w:val="auto"/>
          <w:sz w:val="24"/>
          <w:szCs w:val="24"/>
          <w:lang w:val="et-EE"/>
        </w:rPr>
        <w:t>Tiina Kukli</w:t>
      </w:r>
    </w:p>
    <w:p w14:paraId="6AA00503" w14:textId="00D4FA48" w:rsidR="00A12905" w:rsidRDefault="00A12905" w:rsidP="00694F61">
      <w:pPr>
        <w:pStyle w:val="Standard"/>
        <w:spacing w:line="360" w:lineRule="auto"/>
        <w:jc w:val="both"/>
        <w:rPr>
          <w:rFonts w:ascii="Barlow Condensed" w:eastAsia="Barlow Condensed" w:hAnsi="Barlow Condensed" w:cs="Barlow Condensed"/>
          <w:i/>
          <w:color w:val="auto"/>
          <w:sz w:val="24"/>
          <w:szCs w:val="24"/>
          <w:lang w:val="et-EE"/>
        </w:rPr>
      </w:pPr>
      <w:r>
        <w:rPr>
          <w:rFonts w:ascii="Barlow Condensed" w:eastAsia="Barlow Condensed" w:hAnsi="Barlow Condensed" w:cs="Barlow Condensed"/>
          <w:i/>
          <w:color w:val="auto"/>
          <w:sz w:val="24"/>
          <w:szCs w:val="24"/>
          <w:lang w:val="et-EE"/>
        </w:rPr>
        <w:t>Tallinna Ülikooli Haapsalu kolledž</w:t>
      </w:r>
    </w:p>
    <w:p w14:paraId="059253AF" w14:textId="00B97CB7" w:rsidR="00A12905" w:rsidRPr="00694F61" w:rsidRDefault="00A12905" w:rsidP="00694F61">
      <w:pPr>
        <w:pStyle w:val="Standard"/>
        <w:spacing w:line="360" w:lineRule="auto"/>
        <w:jc w:val="both"/>
        <w:rPr>
          <w:rFonts w:ascii="Barlow Condensed" w:eastAsia="Barlow Condensed" w:hAnsi="Barlow Condensed" w:cs="Barlow Condensed"/>
          <w:i/>
          <w:color w:val="auto"/>
          <w:sz w:val="24"/>
          <w:szCs w:val="24"/>
          <w:lang w:val="et-EE"/>
        </w:rPr>
      </w:pPr>
      <w:r>
        <w:rPr>
          <w:rFonts w:ascii="Barlow Condensed" w:eastAsia="Barlow Condensed" w:hAnsi="Barlow Condensed" w:cs="Barlow Condensed"/>
          <w:i/>
          <w:color w:val="auto"/>
          <w:sz w:val="24"/>
          <w:szCs w:val="24"/>
          <w:lang w:val="et-EE"/>
        </w:rPr>
        <w:t xml:space="preserve">rakendusinformaatika 2. kursus </w:t>
      </w:r>
    </w:p>
    <w:p w14:paraId="442A502A" w14:textId="77777777" w:rsidR="003F144E" w:rsidRDefault="003F144E"/>
    <w:sectPr w:rsidR="003F144E" w:rsidSect="009E1EE3">
      <w:pgSz w:w="11906" w:h="16838"/>
      <w:pgMar w:top="1843" w:right="1418" w:bottom="1843"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Barlow Condensed">
    <w:altName w:val="Calibri"/>
    <w:charset w:val="00"/>
    <w:family w:val="auto"/>
    <w:pitch w:val="variable"/>
    <w:sig w:usb0="20000007" w:usb1="00000000"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A1"/>
    <w:rsid w:val="001F126A"/>
    <w:rsid w:val="00252CA1"/>
    <w:rsid w:val="003F144E"/>
    <w:rsid w:val="00694F61"/>
    <w:rsid w:val="00866980"/>
    <w:rsid w:val="008A1896"/>
    <w:rsid w:val="008F6B74"/>
    <w:rsid w:val="009E1EE3"/>
    <w:rsid w:val="00A1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4D13"/>
  <w15:chartTrackingRefBased/>
  <w15:docId w15:val="{37B38849-96D5-4F38-B792-0A5ADBA1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Standard"/>
    <w:link w:val="Heading2Char"/>
    <w:uiPriority w:val="9"/>
    <w:semiHidden/>
    <w:unhideWhenUsed/>
    <w:qFormat/>
    <w:rsid w:val="00252CA1"/>
    <w:pPr>
      <w:keepNext/>
      <w:keepLines/>
      <w:suppressAutoHyphens/>
      <w:autoSpaceDN w:val="0"/>
      <w:spacing w:before="160" w:after="0" w:line="240" w:lineRule="auto"/>
      <w:outlineLvl w:val="1"/>
    </w:pPr>
    <w:rPr>
      <w:rFonts w:ascii="Century Gothic" w:eastAsia="Times New Roman" w:hAnsi="Century Gothic" w:cs="Times New Roman"/>
      <w:color w:val="0D5975"/>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2CA1"/>
    <w:rPr>
      <w:rFonts w:ascii="Century Gothic" w:eastAsia="Times New Roman" w:hAnsi="Century Gothic" w:cs="Times New Roman"/>
      <w:color w:val="0D5975"/>
      <w:sz w:val="28"/>
      <w:szCs w:val="28"/>
      <w:lang w:eastAsia="zh-CN" w:bidi="hi-IN"/>
    </w:rPr>
  </w:style>
  <w:style w:type="paragraph" w:customStyle="1" w:styleId="Standard">
    <w:name w:val="Standard"/>
    <w:rsid w:val="00252CA1"/>
    <w:pPr>
      <w:suppressAutoHyphens/>
      <w:autoSpaceDN w:val="0"/>
      <w:spacing w:after="280" w:line="288" w:lineRule="auto"/>
    </w:pPr>
    <w:rPr>
      <w:rFonts w:ascii="Century Gothic" w:eastAsia="Century Gothic" w:hAnsi="Century Gothic" w:cs="Century Gothic"/>
      <w:color w:val="59595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Elmi</dc:creator>
  <cp:keywords/>
  <dc:description/>
  <cp:lastModifiedBy>Avo-Rein</cp:lastModifiedBy>
  <cp:revision>2</cp:revision>
  <dcterms:created xsi:type="dcterms:W3CDTF">2021-12-28T15:43:00Z</dcterms:created>
  <dcterms:modified xsi:type="dcterms:W3CDTF">2021-12-28T15:43:00Z</dcterms:modified>
</cp:coreProperties>
</file>