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AFA5D" w14:textId="77777777" w:rsidR="00F17AED" w:rsidRDefault="00F17AED"/>
    <w:p w14:paraId="0F13A07F" w14:textId="77777777" w:rsidR="00F17AED" w:rsidRDefault="00F17AED"/>
    <w:p w14:paraId="7F00F263" w14:textId="77777777" w:rsidR="00F17AED" w:rsidRDefault="00D173BC">
      <w:pPr>
        <w:numPr>
          <w:ilvl w:val="0"/>
          <w:numId w:val="3"/>
        </w:numPr>
        <w:rPr>
          <w:b/>
        </w:rPr>
      </w:pPr>
      <w:r>
        <w:rPr>
          <w:b/>
        </w:rPr>
        <w:t>PROJEKTI ARUANNE</w:t>
      </w:r>
    </w:p>
    <w:p w14:paraId="625FC064" w14:textId="77777777" w:rsidR="00F17AED" w:rsidRDefault="00D173BC">
      <w:pPr>
        <w:numPr>
          <w:ilvl w:val="1"/>
          <w:numId w:val="3"/>
        </w:numPr>
        <w:rPr>
          <w:b/>
        </w:rPr>
      </w:pPr>
      <w:r>
        <w:rPr>
          <w:b/>
        </w:rPr>
        <w:t xml:space="preserve">Projekti </w:t>
      </w:r>
      <w:proofErr w:type="spellStart"/>
      <w:r>
        <w:rPr>
          <w:b/>
        </w:rPr>
        <w:t>lähteülesanne,eesmärgikirjeldus</w:t>
      </w:r>
      <w:proofErr w:type="spellEnd"/>
      <w:r>
        <w:rPr>
          <w:b/>
        </w:rPr>
        <w:t xml:space="preserve"> </w:t>
      </w:r>
    </w:p>
    <w:p w14:paraId="0E64A30F" w14:textId="77777777" w:rsidR="00F17AED" w:rsidRDefault="00F17AED">
      <w:pPr>
        <w:ind w:left="1440"/>
        <w:rPr>
          <w:b/>
        </w:rPr>
      </w:pPr>
    </w:p>
    <w:p w14:paraId="45D02B0D" w14:textId="77777777" w:rsidR="00F17AED" w:rsidRDefault="00D173BC">
      <w:pPr>
        <w:ind w:left="1440"/>
        <w:jc w:val="both"/>
        <w:rPr>
          <w:b/>
          <w:i/>
          <w:u w:val="single"/>
        </w:rPr>
      </w:pPr>
      <w:r>
        <w:rPr>
          <w:b/>
          <w:i/>
          <w:u w:val="single"/>
        </w:rPr>
        <w:t>Projekti lähteülesanne ja eesmärk</w:t>
      </w:r>
    </w:p>
    <w:p w14:paraId="5E1058D4" w14:textId="77777777" w:rsidR="00F17AED" w:rsidRDefault="00F17AED">
      <w:pPr>
        <w:ind w:left="1440"/>
        <w:jc w:val="both"/>
      </w:pPr>
    </w:p>
    <w:p w14:paraId="342CA551" w14:textId="77777777" w:rsidR="00F17AED" w:rsidRDefault="00D173BC">
      <w:pPr>
        <w:ind w:left="1440"/>
        <w:jc w:val="both"/>
      </w:pPr>
      <w:r>
        <w:t xml:space="preserve">Projekti "Raadiolabor" eesmärgiks oli luua tulevastele tudengitele suunatud teaduskommunikatsiooni </w:t>
      </w:r>
      <w:proofErr w:type="spellStart"/>
      <w:r>
        <w:t>podcastide</w:t>
      </w:r>
      <w:proofErr w:type="spellEnd"/>
      <w:r>
        <w:t xml:space="preserve"> sari, mis käsitleb Tallinna Ülikooli erinevaid teadusharusid ja teadlasi ning mis on kuulajatele avalikult kättesaadav. Sarjas esinevad Tallinna Ü</w:t>
      </w:r>
      <w:r>
        <w:t>likooli teadlased, kes räägivad oma erialast eesmärgiga seda tulevastele üliõpilastele ja teistele kuulajatele tutvustada ning nende huvi äratada.</w:t>
      </w:r>
    </w:p>
    <w:p w14:paraId="2FCEE846" w14:textId="77777777" w:rsidR="00F17AED" w:rsidRDefault="00F17AED">
      <w:pPr>
        <w:ind w:left="1440"/>
        <w:jc w:val="both"/>
      </w:pPr>
    </w:p>
    <w:p w14:paraId="2FB182B9" w14:textId="77777777" w:rsidR="00F17AED" w:rsidRDefault="00D173BC">
      <w:pPr>
        <w:ind w:left="1440"/>
        <w:jc w:val="both"/>
      </w:pPr>
      <w:r>
        <w:t xml:space="preserve">Raadiolabori kõige kesksemaks eesmärgiks on teaduskommunikatsioon. Teaduskommunikatsiooni uurinud Peter </w:t>
      </w:r>
      <w:proofErr w:type="spellStart"/>
      <w:r>
        <w:t>Wein</w:t>
      </w:r>
      <w:r>
        <w:t>gart</w:t>
      </w:r>
      <w:proofErr w:type="spellEnd"/>
      <w:r>
        <w:t xml:space="preserve"> ja Marina </w:t>
      </w:r>
      <w:proofErr w:type="spellStart"/>
      <w:r>
        <w:t>Joubert</w:t>
      </w:r>
      <w:proofErr w:type="spellEnd"/>
      <w:r>
        <w:t xml:space="preserve"> on enda uurimistööde käigus teinud järelduse, et enda olemuselt on olemas kahte liiki teaduskommunikatsiooni, mis on omavahel konfliktis. Esimest liiki teaduskommunikatsiooni eesmärk on harida ja teavitada ning kaasata üldsust. Teist</w:t>
      </w:r>
      <w:r>
        <w:t xml:space="preserve"> liiki teaduskommunikatsiooni abil soovivad ülikooli ennast edendada, oma mainet parandada ja üldisemalt tähelepanu äratada.</w:t>
      </w:r>
      <w:r>
        <w:rPr>
          <w:vertAlign w:val="superscript"/>
        </w:rPr>
        <w:footnoteReference w:id="1"/>
      </w:r>
    </w:p>
    <w:p w14:paraId="47F0BD03" w14:textId="77777777" w:rsidR="00F17AED" w:rsidRDefault="00F17AED">
      <w:pPr>
        <w:ind w:left="1440"/>
        <w:jc w:val="both"/>
      </w:pPr>
    </w:p>
    <w:p w14:paraId="798FF2B4" w14:textId="77777777" w:rsidR="00F17AED" w:rsidRDefault="00D173BC">
      <w:pPr>
        <w:ind w:left="1440"/>
        <w:jc w:val="both"/>
      </w:pPr>
      <w:r>
        <w:t>Meie asetame ennast peamiselt esimest liiki teaduskommunikatsiooni alla – meie eesmärgiks on harida ja teavitada meie taskuhääli</w:t>
      </w:r>
      <w:r>
        <w:t>ngu sihtgruppi. Sellises liigituste dihhotoomias positsioneerumine tuleneb peamiselt asjaolus, et kuigi me kõik oleme Tallinna Ülikooli tudengite nimekirjas, siis meil puudub pikemaaegsem või statsionaarsem suhe Tallinna Ülikooli kui instituudiga. Samuti o</w:t>
      </w:r>
      <w:r>
        <w:t>n see osaliselt ka valikute küsimus ning meie rõhuasetused on pigem olnud üldsuse harimisel.</w:t>
      </w:r>
    </w:p>
    <w:p w14:paraId="225EE2B2" w14:textId="77777777" w:rsidR="00F17AED" w:rsidRDefault="00F17AED">
      <w:pPr>
        <w:ind w:left="1440"/>
        <w:jc w:val="both"/>
      </w:pPr>
    </w:p>
    <w:p w14:paraId="2D2B9185" w14:textId="77777777" w:rsidR="00F17AED" w:rsidRDefault="00D173BC">
      <w:pPr>
        <w:ind w:left="1440"/>
        <w:jc w:val="both"/>
      </w:pPr>
      <w:r>
        <w:t>Eelnevast tulenevalt ongi võimalik Raadiolabori rolli jagada laias laastus kaheks. Neist esimene on Tallinna Ülikooli teadlastelt põneva informatsiooni kättesaami</w:t>
      </w:r>
      <w:r>
        <w:t>ne – millega nad tegelevad, miks nad tegelevad, miks see oluline on, millega nad tegelevad. Seeläbi soovime tutvustada teadlasi ning nende teadustööd meie kuulajaskonnale. Esmasest rollist johtuvalt tuleneb ka teine roll.  Kuna Raadiolabori peamiseks sihtg</w:t>
      </w:r>
      <w:r>
        <w:t>rupiks võiks olla gümnaasiumit lõpetav noor inimene, kes asub tegema otsuseid oma elu edasiste valikute kohta, siis me soovime seal juures abiks olla ja otsustamist veidi lihtsamaks teha. Esiteks üritame näidata, et akadeemia ning teadus on lõbusad ja ka t</w:t>
      </w:r>
      <w:r>
        <w:t>eadlased on “inimesed meie seast”, kellega saab mõnusalt juttu ajada. Seega on meie teiseks eesmärgiks hõlbustada sellise koolilõpetaja otsuste tegemist ning tutvustada milliseid põnevaid valikuid on võimalik teha.</w:t>
      </w:r>
    </w:p>
    <w:p w14:paraId="7B7A6066" w14:textId="77777777" w:rsidR="00F17AED" w:rsidRDefault="00F17AED">
      <w:pPr>
        <w:ind w:left="1440"/>
        <w:jc w:val="both"/>
      </w:pPr>
    </w:p>
    <w:p w14:paraId="20D11507" w14:textId="77777777" w:rsidR="00F17AED" w:rsidRDefault="00D173BC">
      <w:pPr>
        <w:ind w:left="1440"/>
        <w:jc w:val="both"/>
        <w:rPr>
          <w:b/>
          <w:i/>
          <w:u w:val="single"/>
        </w:rPr>
      </w:pPr>
      <w:r>
        <w:rPr>
          <w:b/>
          <w:i/>
          <w:u w:val="single"/>
        </w:rPr>
        <w:t>Projekti meetodi valik</w:t>
      </w:r>
    </w:p>
    <w:p w14:paraId="10207DA5" w14:textId="77777777" w:rsidR="00F17AED" w:rsidRDefault="00F17AED">
      <w:pPr>
        <w:ind w:left="1440"/>
        <w:jc w:val="both"/>
        <w:rPr>
          <w:u w:val="single"/>
        </w:rPr>
      </w:pPr>
    </w:p>
    <w:p w14:paraId="4980DD16" w14:textId="77777777" w:rsidR="00F17AED" w:rsidRDefault="00D173BC">
      <w:pPr>
        <w:ind w:left="1440"/>
        <w:jc w:val="both"/>
      </w:pPr>
      <w:r>
        <w:t xml:space="preserve">Raadiolabor kui </w:t>
      </w:r>
      <w:proofErr w:type="spellStart"/>
      <w:r>
        <w:t>taskuhäälingusaate</w:t>
      </w:r>
      <w:proofErr w:type="spellEnd"/>
      <w:r>
        <w:t xml:space="preserve"> kontseptsioon võimaldab eelnevat hästi saavutada – </w:t>
      </w:r>
      <w:proofErr w:type="spellStart"/>
      <w:r>
        <w:t>podcastide</w:t>
      </w:r>
      <w:proofErr w:type="spellEnd"/>
      <w:r>
        <w:t xml:space="preserve"> tarbimine (ja tootmine) on üha hoogustumas ning sellest on saanud tõeliselt populaarne mõtete ning </w:t>
      </w:r>
      <w:proofErr w:type="spellStart"/>
      <w:r>
        <w:t>ideedede</w:t>
      </w:r>
      <w:proofErr w:type="spellEnd"/>
      <w:r>
        <w:t xml:space="preserve"> edasiandmise moodus. Kõiki eelnevalt kirjeldatud eesmärke on võimal</w:t>
      </w:r>
      <w:r>
        <w:t xml:space="preserve">ik taskuhäälingu saate läbi hõlmata ning </w:t>
      </w:r>
      <w:r>
        <w:lastRenderedPageBreak/>
        <w:t>oma eesmärkide saavutamist kavatseme mõõta ka kvantitatiivse uuringuga projekti lõpus.</w:t>
      </w:r>
    </w:p>
    <w:p w14:paraId="6FAE6D08" w14:textId="77777777" w:rsidR="00F17AED" w:rsidRDefault="00F17AED">
      <w:pPr>
        <w:ind w:left="1440"/>
        <w:jc w:val="both"/>
      </w:pPr>
    </w:p>
    <w:p w14:paraId="1199B628" w14:textId="77777777" w:rsidR="00F17AED" w:rsidRDefault="00D173BC">
      <w:pPr>
        <w:ind w:left="1440"/>
        <w:jc w:val="both"/>
      </w:pPr>
      <w:r>
        <w:t xml:space="preserve">Suurbritannia ajalehes The </w:t>
      </w:r>
      <w:proofErr w:type="spellStart"/>
      <w:r>
        <w:t>Independent</w:t>
      </w:r>
      <w:proofErr w:type="spellEnd"/>
      <w:r>
        <w:t xml:space="preserve"> 2004. aastal avaldatud artikkel </w:t>
      </w:r>
      <w:r>
        <w:rPr>
          <w:i/>
        </w:rPr>
        <w:t xml:space="preserve">The </w:t>
      </w:r>
      <w:proofErr w:type="spellStart"/>
      <w:r>
        <w:rPr>
          <w:i/>
        </w:rPr>
        <w:t>people’s</w:t>
      </w:r>
      <w:proofErr w:type="spellEnd"/>
      <w:r>
        <w:rPr>
          <w:i/>
        </w:rPr>
        <w:t xml:space="preserve"> </w:t>
      </w:r>
      <w:proofErr w:type="spellStart"/>
      <w:r>
        <w:rPr>
          <w:i/>
        </w:rPr>
        <w:t>radio</w:t>
      </w:r>
      <w:proofErr w:type="spellEnd"/>
      <w:r>
        <w:t xml:space="preserve">“ (ingl k inimeste raadio) on </w:t>
      </w:r>
      <w:proofErr w:type="spellStart"/>
      <w:r>
        <w:t>üks</w:t>
      </w:r>
      <w:proofErr w:type="spellEnd"/>
      <w:r>
        <w:t xml:space="preserve"> esi</w:t>
      </w:r>
      <w:r>
        <w:t xml:space="preserve">mesi </w:t>
      </w:r>
      <w:proofErr w:type="spellStart"/>
      <w:r>
        <w:t>taskuhäälingute</w:t>
      </w:r>
      <w:proofErr w:type="spellEnd"/>
      <w:r>
        <w:t xml:space="preserve"> kohta avaldatud kirjutisi (Lahtmets, 2021)</w:t>
      </w:r>
      <w:r>
        <w:rPr>
          <w:vertAlign w:val="superscript"/>
        </w:rPr>
        <w:footnoteReference w:id="2"/>
      </w:r>
      <w:r>
        <w:t xml:space="preserve">. Andy </w:t>
      </w:r>
      <w:proofErr w:type="spellStart"/>
      <w:r>
        <w:t>Goldberg</w:t>
      </w:r>
      <w:proofErr w:type="spellEnd"/>
      <w:r>
        <w:t xml:space="preserve"> tutvustas lugejatele uut, samal aastal kasutusele </w:t>
      </w:r>
      <w:proofErr w:type="spellStart"/>
      <w:r>
        <w:t>võetud</w:t>
      </w:r>
      <w:proofErr w:type="spellEnd"/>
      <w:r>
        <w:t xml:space="preserve"> terminit </w:t>
      </w:r>
      <w:proofErr w:type="spellStart"/>
      <w:r>
        <w:rPr>
          <w:i/>
        </w:rPr>
        <w:t>podcast</w:t>
      </w:r>
      <w:proofErr w:type="spellEnd"/>
      <w:r>
        <w:t xml:space="preserve">, viis nad kurssi </w:t>
      </w:r>
      <w:proofErr w:type="spellStart"/>
      <w:r>
        <w:t>taskuhäälingute</w:t>
      </w:r>
      <w:proofErr w:type="spellEnd"/>
      <w:r>
        <w:t xml:space="preserve"> ajalooga ja tutvustas </w:t>
      </w:r>
      <w:proofErr w:type="spellStart"/>
      <w:r>
        <w:rPr>
          <w:i/>
        </w:rPr>
        <w:t>podcast</w:t>
      </w:r>
      <w:r>
        <w:t>’ide</w:t>
      </w:r>
      <w:proofErr w:type="spellEnd"/>
      <w:r>
        <w:t xml:space="preserve"> kuulamise </w:t>
      </w:r>
      <w:proofErr w:type="spellStart"/>
      <w:r>
        <w:t>võimalusi</w:t>
      </w:r>
      <w:proofErr w:type="spellEnd"/>
      <w:r>
        <w:t>, ennusta</w:t>
      </w:r>
      <w:r>
        <w:t>des uuele žanrile suurt tulevikku (</w:t>
      </w:r>
      <w:proofErr w:type="spellStart"/>
      <w:r>
        <w:t>Goldberg</w:t>
      </w:r>
      <w:proofErr w:type="spellEnd"/>
      <w:r>
        <w:t>, 2004)</w:t>
      </w:r>
      <w:r>
        <w:rPr>
          <w:vertAlign w:val="superscript"/>
        </w:rPr>
        <w:footnoteReference w:id="3"/>
      </w:r>
      <w:r>
        <w:t xml:space="preserve">. </w:t>
      </w:r>
    </w:p>
    <w:p w14:paraId="50EDE5E3" w14:textId="77777777" w:rsidR="00F17AED" w:rsidRDefault="00F17AED">
      <w:pPr>
        <w:ind w:left="1440"/>
        <w:jc w:val="both"/>
        <w:rPr>
          <w:sz w:val="24"/>
          <w:szCs w:val="24"/>
        </w:rPr>
      </w:pPr>
    </w:p>
    <w:p w14:paraId="519908A2" w14:textId="77777777" w:rsidR="00F17AED" w:rsidRDefault="00D173BC">
      <w:pPr>
        <w:ind w:left="1440"/>
        <w:jc w:val="both"/>
      </w:pPr>
      <w:r>
        <w:t xml:space="preserve">USA meediauuringute firma </w:t>
      </w:r>
      <w:proofErr w:type="spellStart"/>
      <w:r>
        <w:t>Edison</w:t>
      </w:r>
      <w:proofErr w:type="spellEnd"/>
      <w:r>
        <w:t xml:space="preserve"> Research (2020)</w:t>
      </w:r>
      <w:r>
        <w:rPr>
          <w:vertAlign w:val="superscript"/>
        </w:rPr>
        <w:footnoteReference w:id="4"/>
      </w:r>
      <w:r>
        <w:t xml:space="preserve"> </w:t>
      </w:r>
      <w:proofErr w:type="spellStart"/>
      <w:r>
        <w:t>läbi</w:t>
      </w:r>
      <w:proofErr w:type="spellEnd"/>
      <w:r>
        <w:t xml:space="preserve"> viidud uuringu tulemustest selgub, et </w:t>
      </w:r>
      <w:proofErr w:type="spellStart"/>
      <w:r>
        <w:rPr>
          <w:i/>
        </w:rPr>
        <w:t>podcast</w:t>
      </w:r>
      <w:r>
        <w:t>’ide</w:t>
      </w:r>
      <w:proofErr w:type="spellEnd"/>
      <w:r>
        <w:t xml:space="preserve"> populaarsus USAs on olnud tõusuteel. Sarnane statistika Eesti </w:t>
      </w:r>
      <w:proofErr w:type="spellStart"/>
      <w:r>
        <w:t>näitel</w:t>
      </w:r>
      <w:proofErr w:type="spellEnd"/>
      <w:r>
        <w:t xml:space="preserve"> puudub, kuid selliste l</w:t>
      </w:r>
      <w:r>
        <w:t>ehekülgede nagu Podcast.ee ja Podcastid.ee pidevalt kasvav sisu annab alust uskuda sarnast trendi.</w:t>
      </w:r>
    </w:p>
    <w:p w14:paraId="76ED2084" w14:textId="77777777" w:rsidR="00F17AED" w:rsidRDefault="00F17AED">
      <w:pPr>
        <w:ind w:left="1440"/>
        <w:jc w:val="both"/>
      </w:pPr>
    </w:p>
    <w:p w14:paraId="020556DA" w14:textId="77777777" w:rsidR="00F17AED" w:rsidRDefault="00D173BC">
      <w:pPr>
        <w:ind w:left="1440"/>
        <w:jc w:val="both"/>
      </w:pPr>
      <w:r>
        <w:t xml:space="preserve">Samuti on </w:t>
      </w:r>
      <w:proofErr w:type="spellStart"/>
      <w:r>
        <w:t>podcastide</w:t>
      </w:r>
      <w:proofErr w:type="spellEnd"/>
      <w:r>
        <w:t xml:space="preserve"> ühe kasvavast </w:t>
      </w:r>
      <w:proofErr w:type="spellStart"/>
      <w:r>
        <w:t>populaarusest</w:t>
      </w:r>
      <w:proofErr w:type="spellEnd"/>
      <w:r>
        <w:t xml:space="preserve"> 2020. aastal kirjutanud Delfi Ärileht.</w:t>
      </w:r>
      <w:r>
        <w:rPr>
          <w:vertAlign w:val="superscript"/>
        </w:rPr>
        <w:footnoteReference w:id="5"/>
      </w:r>
      <w:r>
        <w:t xml:space="preserve"> Artikli andmetel oli maailmas kahe aasta eest ligikaudu 700 000 erinevat </w:t>
      </w:r>
      <w:proofErr w:type="spellStart"/>
      <w:r>
        <w:t>podcasti</w:t>
      </w:r>
      <w:proofErr w:type="spellEnd"/>
      <w:r>
        <w:t xml:space="preserve">. Samuti annab artikkel aimu, et Delfi enda </w:t>
      </w:r>
      <w:proofErr w:type="spellStart"/>
      <w:r>
        <w:t>podcasti</w:t>
      </w:r>
      <w:proofErr w:type="spellEnd"/>
      <w:r>
        <w:t xml:space="preserve"> keskkond Delfi Tasku on alates s</w:t>
      </w:r>
      <w:r>
        <w:t xml:space="preserve">elle loomisest (2018. aasta oktoobrikuu) osutunud vägagi populaarseks keskkonnaks. Nimetatud artikli ilmumise ajaks (st. 1,5 aastaga alates keskkonna loomisest) oli Delfi Tasku saateid kuulatud rohkem kui 8 miljonit korda. </w:t>
      </w:r>
    </w:p>
    <w:p w14:paraId="21E19614" w14:textId="77777777" w:rsidR="00F17AED" w:rsidRDefault="00F17AED">
      <w:pPr>
        <w:ind w:left="1440"/>
        <w:jc w:val="both"/>
      </w:pPr>
    </w:p>
    <w:p w14:paraId="66474F8A" w14:textId="77777777" w:rsidR="00F17AED" w:rsidRDefault="00D173BC">
      <w:pPr>
        <w:ind w:left="1440"/>
        <w:jc w:val="both"/>
      </w:pPr>
      <w:r>
        <w:t>Võrdlusena olgu välja toodud põ</w:t>
      </w:r>
      <w:r>
        <w:t xml:space="preserve">nev informatsiooni Ameerika Ühendriikide kohta, mille on avaldanud ka </w:t>
      </w:r>
      <w:proofErr w:type="spellStart"/>
      <w:r>
        <w:t>Buzzsprout</w:t>
      </w:r>
      <w:proofErr w:type="spellEnd"/>
      <w:r>
        <w:t xml:space="preserve"> (</w:t>
      </w:r>
      <w:proofErr w:type="spellStart"/>
      <w:r>
        <w:rPr>
          <w:i/>
        </w:rPr>
        <w:t>podcastide</w:t>
      </w:r>
      <w:proofErr w:type="spellEnd"/>
      <w:r>
        <w:rPr>
          <w:i/>
        </w:rPr>
        <w:t xml:space="preserve"> </w:t>
      </w:r>
      <w:proofErr w:type="spellStart"/>
      <w:r>
        <w:t>hostimise</w:t>
      </w:r>
      <w:proofErr w:type="spellEnd"/>
      <w:r>
        <w:t xml:space="preserve"> platvorm). Nendele poolt tehtud statistika kohaselt on 73% Ameerika Ühendriikide elanikest (kes on vähemalt 12-aastased) kuulanud viimase kuu (seisuga ma</w:t>
      </w:r>
      <w:r>
        <w:t xml:space="preserve">i 2022) jooksul </w:t>
      </w:r>
      <w:r>
        <w:rPr>
          <w:i/>
        </w:rPr>
        <w:t>online-audiot</w:t>
      </w:r>
      <w:r>
        <w:t xml:space="preserve">. Üle ühe kolmandiku elanikest (s.o ligi 104 miljonit elanikku) kuulab </w:t>
      </w:r>
      <w:proofErr w:type="spellStart"/>
      <w:r>
        <w:rPr>
          <w:i/>
        </w:rPr>
        <w:t>podcaste</w:t>
      </w:r>
      <w:proofErr w:type="spellEnd"/>
      <w:r>
        <w:rPr>
          <w:i/>
        </w:rPr>
        <w:t xml:space="preserve"> </w:t>
      </w:r>
      <w:r>
        <w:t>regulaarselt.</w:t>
      </w:r>
      <w:r>
        <w:rPr>
          <w:vertAlign w:val="superscript"/>
        </w:rPr>
        <w:footnoteReference w:id="6"/>
      </w:r>
    </w:p>
    <w:p w14:paraId="58C33C8B" w14:textId="77777777" w:rsidR="00F17AED" w:rsidRDefault="00F17AED">
      <w:pPr>
        <w:ind w:left="1440"/>
        <w:jc w:val="both"/>
      </w:pPr>
    </w:p>
    <w:p w14:paraId="54F69169" w14:textId="77777777" w:rsidR="00F17AED" w:rsidRDefault="00D173BC">
      <w:pPr>
        <w:ind w:left="1440"/>
        <w:jc w:val="both"/>
      </w:pPr>
      <w:r>
        <w:t xml:space="preserve">Seega annab kõik eelnev märku, et </w:t>
      </w:r>
      <w:proofErr w:type="spellStart"/>
      <w:r>
        <w:rPr>
          <w:i/>
        </w:rPr>
        <w:t>podcast</w:t>
      </w:r>
      <w:proofErr w:type="spellEnd"/>
      <w:r>
        <w:rPr>
          <w:i/>
        </w:rPr>
        <w:t xml:space="preserve"> </w:t>
      </w:r>
      <w:r>
        <w:t>meediumina on efektiivne vahend laiema auditooriumi jõudmiseks. Seetõttu sobis selline f</w:t>
      </w:r>
      <w:r>
        <w:t xml:space="preserve">ormaadi valik kenasti kokku ka meie teaduskommunikatsiooni eesmärkidega. </w:t>
      </w:r>
    </w:p>
    <w:p w14:paraId="12355F16" w14:textId="77777777" w:rsidR="00F17AED" w:rsidRDefault="00F17AED">
      <w:pPr>
        <w:ind w:left="1440"/>
        <w:jc w:val="both"/>
      </w:pPr>
    </w:p>
    <w:p w14:paraId="248D7EB9" w14:textId="77777777" w:rsidR="00F17AED" w:rsidRDefault="00D173BC">
      <w:pPr>
        <w:ind w:left="1440"/>
        <w:jc w:val="both"/>
        <w:rPr>
          <w:b/>
          <w:i/>
          <w:u w:val="single"/>
        </w:rPr>
      </w:pPr>
      <w:r>
        <w:rPr>
          <w:b/>
          <w:i/>
          <w:u w:val="single"/>
        </w:rPr>
        <w:t>Rollide jaotus</w:t>
      </w:r>
    </w:p>
    <w:p w14:paraId="63434DBB" w14:textId="77777777" w:rsidR="00F17AED" w:rsidRDefault="00F17AED">
      <w:pPr>
        <w:ind w:left="1440"/>
        <w:jc w:val="both"/>
        <w:rPr>
          <w:b/>
          <w:i/>
          <w:u w:val="single"/>
        </w:rPr>
      </w:pPr>
    </w:p>
    <w:p w14:paraId="2809E690" w14:textId="77777777" w:rsidR="00F17AED" w:rsidRDefault="00D173BC">
      <w:pPr>
        <w:ind w:left="1440"/>
        <w:jc w:val="both"/>
      </w:pPr>
      <w:r>
        <w:t xml:space="preserve">Vastutusvaldkonnad rühmas: </w:t>
      </w:r>
    </w:p>
    <w:p w14:paraId="1EDEDDCF" w14:textId="77777777" w:rsidR="00F17AED" w:rsidRDefault="00F17AED">
      <w:pPr>
        <w:ind w:left="1440"/>
        <w:jc w:val="both"/>
        <w:rPr>
          <w:b/>
          <w:i/>
          <w:u w:val="single"/>
        </w:rPr>
      </w:pPr>
    </w:p>
    <w:tbl>
      <w:tblPr>
        <w:tblStyle w:val="a"/>
        <w:tblW w:w="7560"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80"/>
        <w:gridCol w:w="3780"/>
      </w:tblGrid>
      <w:tr w:rsidR="00F17AED" w14:paraId="15F0BE3F" w14:textId="77777777">
        <w:tc>
          <w:tcPr>
            <w:tcW w:w="3780" w:type="dxa"/>
            <w:shd w:val="clear" w:color="auto" w:fill="auto"/>
            <w:tcMar>
              <w:top w:w="100" w:type="dxa"/>
              <w:left w:w="100" w:type="dxa"/>
              <w:bottom w:w="100" w:type="dxa"/>
              <w:right w:w="100" w:type="dxa"/>
            </w:tcMar>
          </w:tcPr>
          <w:p w14:paraId="66F00A37" w14:textId="77777777" w:rsidR="00F17AED" w:rsidRDefault="00D173BC">
            <w:pPr>
              <w:jc w:val="both"/>
            </w:pPr>
            <w:r>
              <w:lastRenderedPageBreak/>
              <w:t xml:space="preserve">Oliver </w:t>
            </w:r>
            <w:proofErr w:type="spellStart"/>
            <w:r>
              <w:t>Ämarik</w:t>
            </w:r>
            <w:proofErr w:type="spellEnd"/>
            <w:r>
              <w:t xml:space="preserve"> </w:t>
            </w:r>
          </w:p>
        </w:tc>
        <w:tc>
          <w:tcPr>
            <w:tcW w:w="3780" w:type="dxa"/>
            <w:shd w:val="clear" w:color="auto" w:fill="auto"/>
            <w:tcMar>
              <w:top w:w="100" w:type="dxa"/>
              <w:left w:w="100" w:type="dxa"/>
              <w:bottom w:w="100" w:type="dxa"/>
              <w:right w:w="100" w:type="dxa"/>
            </w:tcMar>
          </w:tcPr>
          <w:p w14:paraId="21C4CCC7" w14:textId="77777777" w:rsidR="00F17AED" w:rsidRDefault="00D173BC">
            <w:pPr>
              <w:jc w:val="both"/>
            </w:pPr>
            <w:r>
              <w:t>produktsiooni juht, toimetaja, saatejuht</w:t>
            </w:r>
          </w:p>
        </w:tc>
      </w:tr>
      <w:tr w:rsidR="00F17AED" w14:paraId="38E85980" w14:textId="77777777">
        <w:tc>
          <w:tcPr>
            <w:tcW w:w="3780" w:type="dxa"/>
            <w:shd w:val="clear" w:color="auto" w:fill="auto"/>
            <w:tcMar>
              <w:top w:w="100" w:type="dxa"/>
              <w:left w:w="100" w:type="dxa"/>
              <w:bottom w:w="100" w:type="dxa"/>
              <w:right w:w="100" w:type="dxa"/>
            </w:tcMar>
          </w:tcPr>
          <w:p w14:paraId="4FBF2318" w14:textId="77777777" w:rsidR="00F17AED" w:rsidRDefault="00D173BC">
            <w:pPr>
              <w:jc w:val="both"/>
            </w:pPr>
            <w:proofErr w:type="spellStart"/>
            <w:r>
              <w:t>Alois</w:t>
            </w:r>
            <w:proofErr w:type="spellEnd"/>
            <w:r>
              <w:t xml:space="preserve"> </w:t>
            </w:r>
            <w:proofErr w:type="spellStart"/>
            <w:r>
              <w:t>Luhomaa</w:t>
            </w:r>
            <w:proofErr w:type="spellEnd"/>
          </w:p>
        </w:tc>
        <w:tc>
          <w:tcPr>
            <w:tcW w:w="3780" w:type="dxa"/>
            <w:shd w:val="clear" w:color="auto" w:fill="auto"/>
            <w:tcMar>
              <w:top w:w="100" w:type="dxa"/>
              <w:left w:w="100" w:type="dxa"/>
              <w:bottom w:w="100" w:type="dxa"/>
              <w:right w:w="100" w:type="dxa"/>
            </w:tcMar>
          </w:tcPr>
          <w:p w14:paraId="72B23000" w14:textId="77777777" w:rsidR="00F17AED" w:rsidRDefault="00D173BC">
            <w:pPr>
              <w:jc w:val="both"/>
            </w:pPr>
            <w:r>
              <w:t>montaaž ja helikujundus, visuaalne disain</w:t>
            </w:r>
          </w:p>
        </w:tc>
      </w:tr>
      <w:tr w:rsidR="00F17AED" w14:paraId="0DE91F2E" w14:textId="77777777">
        <w:tc>
          <w:tcPr>
            <w:tcW w:w="3780" w:type="dxa"/>
            <w:shd w:val="clear" w:color="auto" w:fill="auto"/>
            <w:tcMar>
              <w:top w:w="100" w:type="dxa"/>
              <w:left w:w="100" w:type="dxa"/>
              <w:bottom w:w="100" w:type="dxa"/>
              <w:right w:w="100" w:type="dxa"/>
            </w:tcMar>
          </w:tcPr>
          <w:p w14:paraId="44BE53C0" w14:textId="77777777" w:rsidR="00F17AED" w:rsidRDefault="00D173BC">
            <w:pPr>
              <w:jc w:val="both"/>
            </w:pPr>
            <w:r>
              <w:t xml:space="preserve">Aleksander </w:t>
            </w:r>
            <w:proofErr w:type="spellStart"/>
            <w:r>
              <w:t>Kohlap</w:t>
            </w:r>
            <w:proofErr w:type="spellEnd"/>
          </w:p>
        </w:tc>
        <w:tc>
          <w:tcPr>
            <w:tcW w:w="3780" w:type="dxa"/>
            <w:shd w:val="clear" w:color="auto" w:fill="auto"/>
            <w:tcMar>
              <w:top w:w="100" w:type="dxa"/>
              <w:left w:w="100" w:type="dxa"/>
              <w:bottom w:w="100" w:type="dxa"/>
              <w:right w:w="100" w:type="dxa"/>
            </w:tcMar>
          </w:tcPr>
          <w:p w14:paraId="549FB4D5" w14:textId="77777777" w:rsidR="00F17AED" w:rsidRDefault="00D173BC">
            <w:pPr>
              <w:jc w:val="both"/>
            </w:pPr>
            <w:r>
              <w:t xml:space="preserve">montaaž ja helikujundus </w:t>
            </w:r>
          </w:p>
        </w:tc>
      </w:tr>
      <w:tr w:rsidR="00F17AED" w14:paraId="2324CE86" w14:textId="77777777">
        <w:tc>
          <w:tcPr>
            <w:tcW w:w="3780" w:type="dxa"/>
            <w:shd w:val="clear" w:color="auto" w:fill="auto"/>
            <w:tcMar>
              <w:top w:w="100" w:type="dxa"/>
              <w:left w:w="100" w:type="dxa"/>
              <w:bottom w:w="100" w:type="dxa"/>
              <w:right w:w="100" w:type="dxa"/>
            </w:tcMar>
          </w:tcPr>
          <w:p w14:paraId="435DEC58" w14:textId="77777777" w:rsidR="00F17AED" w:rsidRDefault="00D173BC">
            <w:pPr>
              <w:jc w:val="both"/>
            </w:pPr>
            <w:proofErr w:type="spellStart"/>
            <w:r>
              <w:t>Lenel</w:t>
            </w:r>
            <w:proofErr w:type="spellEnd"/>
            <w:r>
              <w:t xml:space="preserve"> Kivi</w:t>
            </w:r>
          </w:p>
        </w:tc>
        <w:tc>
          <w:tcPr>
            <w:tcW w:w="3780" w:type="dxa"/>
            <w:shd w:val="clear" w:color="auto" w:fill="auto"/>
            <w:tcMar>
              <w:top w:w="100" w:type="dxa"/>
              <w:left w:w="100" w:type="dxa"/>
              <w:bottom w:w="100" w:type="dxa"/>
              <w:right w:w="100" w:type="dxa"/>
            </w:tcMar>
          </w:tcPr>
          <w:p w14:paraId="0540D47F" w14:textId="77777777" w:rsidR="00F17AED" w:rsidRDefault="00D173BC">
            <w:pPr>
              <w:jc w:val="both"/>
            </w:pPr>
            <w:r>
              <w:t>toimetaja, saatejuht</w:t>
            </w:r>
          </w:p>
        </w:tc>
      </w:tr>
      <w:tr w:rsidR="00F17AED" w14:paraId="1650FA05" w14:textId="77777777">
        <w:tc>
          <w:tcPr>
            <w:tcW w:w="3780" w:type="dxa"/>
            <w:shd w:val="clear" w:color="auto" w:fill="auto"/>
            <w:tcMar>
              <w:top w:w="100" w:type="dxa"/>
              <w:left w:w="100" w:type="dxa"/>
              <w:bottom w:w="100" w:type="dxa"/>
              <w:right w:w="100" w:type="dxa"/>
            </w:tcMar>
          </w:tcPr>
          <w:p w14:paraId="5613C1F8" w14:textId="77777777" w:rsidR="00F17AED" w:rsidRDefault="00D173BC">
            <w:pPr>
              <w:jc w:val="both"/>
            </w:pPr>
            <w:r>
              <w:t xml:space="preserve">Daniel Reinaru </w:t>
            </w:r>
          </w:p>
        </w:tc>
        <w:tc>
          <w:tcPr>
            <w:tcW w:w="3780" w:type="dxa"/>
            <w:shd w:val="clear" w:color="auto" w:fill="auto"/>
            <w:tcMar>
              <w:top w:w="100" w:type="dxa"/>
              <w:left w:w="100" w:type="dxa"/>
              <w:bottom w:w="100" w:type="dxa"/>
              <w:right w:w="100" w:type="dxa"/>
            </w:tcMar>
          </w:tcPr>
          <w:p w14:paraId="4F053862" w14:textId="77777777" w:rsidR="00F17AED" w:rsidRDefault="00D173BC">
            <w:pPr>
              <w:jc w:val="both"/>
            </w:pPr>
            <w:r>
              <w:t>toimetaja, saatejuht</w:t>
            </w:r>
          </w:p>
        </w:tc>
      </w:tr>
      <w:tr w:rsidR="00F17AED" w14:paraId="4BCBAD50" w14:textId="77777777">
        <w:tc>
          <w:tcPr>
            <w:tcW w:w="3780" w:type="dxa"/>
            <w:shd w:val="clear" w:color="auto" w:fill="auto"/>
            <w:tcMar>
              <w:top w:w="100" w:type="dxa"/>
              <w:left w:w="100" w:type="dxa"/>
              <w:bottom w:w="100" w:type="dxa"/>
              <w:right w:w="100" w:type="dxa"/>
            </w:tcMar>
          </w:tcPr>
          <w:p w14:paraId="3B94534E" w14:textId="77777777" w:rsidR="00F17AED" w:rsidRDefault="00D173BC">
            <w:pPr>
              <w:jc w:val="both"/>
            </w:pPr>
            <w:r>
              <w:t xml:space="preserve">Jaanika Aasa </w:t>
            </w:r>
          </w:p>
        </w:tc>
        <w:tc>
          <w:tcPr>
            <w:tcW w:w="3780" w:type="dxa"/>
            <w:shd w:val="clear" w:color="auto" w:fill="auto"/>
            <w:tcMar>
              <w:top w:w="100" w:type="dxa"/>
              <w:left w:w="100" w:type="dxa"/>
              <w:bottom w:w="100" w:type="dxa"/>
              <w:right w:w="100" w:type="dxa"/>
            </w:tcMar>
          </w:tcPr>
          <w:p w14:paraId="444CA7BC" w14:textId="77777777" w:rsidR="00F17AED" w:rsidRDefault="00D173BC">
            <w:pPr>
              <w:jc w:val="both"/>
            </w:pPr>
            <w:r>
              <w:t>turundus, saatejuht</w:t>
            </w:r>
          </w:p>
        </w:tc>
      </w:tr>
    </w:tbl>
    <w:p w14:paraId="5FC4C3FB" w14:textId="77777777" w:rsidR="00F17AED" w:rsidRDefault="00F17AED">
      <w:pPr>
        <w:jc w:val="both"/>
        <w:rPr>
          <w:b/>
          <w:i/>
          <w:u w:val="single"/>
        </w:rPr>
      </w:pPr>
    </w:p>
    <w:p w14:paraId="1A9F5FEF" w14:textId="77777777" w:rsidR="00F17AED" w:rsidRDefault="00D173BC">
      <w:pPr>
        <w:ind w:left="1440"/>
        <w:jc w:val="both"/>
        <w:rPr>
          <w:highlight w:val="white"/>
        </w:rPr>
      </w:pPr>
      <w:r>
        <w:rPr>
          <w:highlight w:val="white"/>
        </w:rPr>
        <w:t>Rollide jaotus pole projekti vältel olnud lõplikult fikseeritud - püüdsime hoida paindlikku lähenemist, mis võimaldaks rolle rühma sees vajadusel jooksvalt varieerida eesmärgil, et kõik saaksid soovi korral proovida erinevaid rolle (sh. saatejuhtide variee</w:t>
      </w:r>
      <w:r>
        <w:rPr>
          <w:highlight w:val="white"/>
        </w:rPr>
        <w:t xml:space="preserve">rimine ja tegevuste jagamine erinevate liikmete vahel). </w:t>
      </w:r>
    </w:p>
    <w:p w14:paraId="6F300EF1" w14:textId="77777777" w:rsidR="00F17AED" w:rsidRDefault="00F17AED">
      <w:pPr>
        <w:ind w:left="720"/>
        <w:rPr>
          <w:i/>
        </w:rPr>
      </w:pPr>
    </w:p>
    <w:p w14:paraId="21BA1975" w14:textId="77777777" w:rsidR="00F17AED" w:rsidRDefault="00D173BC">
      <w:pPr>
        <w:numPr>
          <w:ilvl w:val="1"/>
          <w:numId w:val="3"/>
        </w:numPr>
        <w:rPr>
          <w:b/>
        </w:rPr>
      </w:pPr>
      <w:r>
        <w:rPr>
          <w:b/>
        </w:rPr>
        <w:t>Probleemi olulisus, kirjeldus ja meetodite valik</w:t>
      </w:r>
    </w:p>
    <w:p w14:paraId="7B6F522D" w14:textId="77777777" w:rsidR="00F17AED" w:rsidRDefault="00F17AED">
      <w:pPr>
        <w:ind w:left="1440"/>
        <w:rPr>
          <w:b/>
        </w:rPr>
      </w:pPr>
    </w:p>
    <w:p w14:paraId="78B07CC8" w14:textId="77777777" w:rsidR="00F17AED" w:rsidRDefault="00D173BC">
      <w:pPr>
        <w:ind w:left="1440"/>
        <w:jc w:val="both"/>
      </w:pPr>
      <w:r>
        <w:t xml:space="preserve">Probleemiks, mida Raadiolabori tiim lahendama asus on see, et Tallinna Ülikoolil ei olnud projekti alustamise hetkel regulaarselt ilmuvat eestikeelset </w:t>
      </w:r>
      <w:proofErr w:type="spellStart"/>
      <w:r>
        <w:t>podcasti</w:t>
      </w:r>
      <w:proofErr w:type="spellEnd"/>
      <w:r>
        <w:t>. Veelgi enam sellist, mis tutvustab kooli potentsiaalsetele tuleviku üliõpilastele ning võimalda</w:t>
      </w:r>
      <w:r>
        <w:t xml:space="preserve">b teadlastel enda teadussuundadest rääkida laiemale avalikkusele - ehk ühesõnaga mis omaks nii teaduskommunikatsioonilikku kui ka turunduslikku väärtust. </w:t>
      </w:r>
    </w:p>
    <w:p w14:paraId="25B00F5A" w14:textId="77777777" w:rsidR="00F17AED" w:rsidRDefault="00F17AED">
      <w:pPr>
        <w:ind w:left="1440"/>
        <w:jc w:val="both"/>
      </w:pPr>
    </w:p>
    <w:p w14:paraId="6E49AB8F" w14:textId="77777777" w:rsidR="00F17AED" w:rsidRDefault="00D173BC">
      <w:pPr>
        <w:ind w:left="1440"/>
        <w:jc w:val="both"/>
      </w:pPr>
      <w:r>
        <w:t>“</w:t>
      </w:r>
      <w:proofErr w:type="spellStart"/>
      <w:r>
        <w:t>Ühes</w:t>
      </w:r>
      <w:proofErr w:type="spellEnd"/>
      <w:r>
        <w:t xml:space="preserve"> interneti </w:t>
      </w:r>
      <w:proofErr w:type="spellStart"/>
      <w:r>
        <w:t>kättesaadavuse</w:t>
      </w:r>
      <w:proofErr w:type="spellEnd"/>
      <w:r>
        <w:t xml:space="preserve"> ja nutitelefonide populaarsusega on aasta-aastalt suurenenud nii </w:t>
      </w:r>
      <w:proofErr w:type="spellStart"/>
      <w:r>
        <w:rPr>
          <w:i/>
        </w:rPr>
        <w:t>po</w:t>
      </w:r>
      <w:r>
        <w:rPr>
          <w:i/>
        </w:rPr>
        <w:t>dcast</w:t>
      </w:r>
      <w:r>
        <w:t>’ide</w:t>
      </w:r>
      <w:proofErr w:type="spellEnd"/>
      <w:r>
        <w:t xml:space="preserve"> tarbimine kui ka loodavate </w:t>
      </w:r>
      <w:proofErr w:type="spellStart"/>
      <w:r>
        <w:rPr>
          <w:i/>
        </w:rPr>
        <w:t>podcast</w:t>
      </w:r>
      <w:r>
        <w:t>’ide</w:t>
      </w:r>
      <w:proofErr w:type="spellEnd"/>
      <w:r>
        <w:t xml:space="preserve"> hulk. </w:t>
      </w:r>
      <w:proofErr w:type="spellStart"/>
      <w:r>
        <w:rPr>
          <w:i/>
        </w:rPr>
        <w:t>Podcast</w:t>
      </w:r>
      <w:r>
        <w:t>’id</w:t>
      </w:r>
      <w:proofErr w:type="spellEnd"/>
      <w:r>
        <w:t xml:space="preserve"> annavad kuulajatele </w:t>
      </w:r>
      <w:proofErr w:type="spellStart"/>
      <w:r>
        <w:t>võimaluse</w:t>
      </w:r>
      <w:proofErr w:type="spellEnd"/>
      <w:r>
        <w:t xml:space="preserve"> </w:t>
      </w:r>
      <w:proofErr w:type="spellStart"/>
      <w:r>
        <w:t>väga</w:t>
      </w:r>
      <w:proofErr w:type="spellEnd"/>
      <w:r>
        <w:t xml:space="preserve"> erinevatel teemadel enda meelt lahutada, end harida ja valitud teemade kohta </w:t>
      </w:r>
      <w:proofErr w:type="spellStart"/>
      <w:r>
        <w:t>hõlpsasti</w:t>
      </w:r>
      <w:proofErr w:type="spellEnd"/>
      <w:r>
        <w:t xml:space="preserve"> lisainformatsiooni saada.“ (Lahtmets, 2021)</w:t>
      </w:r>
      <w:r>
        <w:rPr>
          <w:vertAlign w:val="superscript"/>
        </w:rPr>
        <w:footnoteReference w:id="7"/>
      </w:r>
      <w:r>
        <w:t>.</w:t>
      </w:r>
    </w:p>
    <w:p w14:paraId="1B47922D" w14:textId="77777777" w:rsidR="00F17AED" w:rsidRDefault="00F17AED">
      <w:pPr>
        <w:jc w:val="both"/>
      </w:pPr>
    </w:p>
    <w:p w14:paraId="23BF7A54" w14:textId="77777777" w:rsidR="00F17AED" w:rsidRDefault="00D173BC">
      <w:pPr>
        <w:ind w:left="1440"/>
        <w:jc w:val="both"/>
      </w:pPr>
      <w:r>
        <w:t>Meie projekti ees</w:t>
      </w:r>
      <w:r>
        <w:t xml:space="preserve">märgiks oli teaduskommunikatsioon selle </w:t>
      </w:r>
      <w:proofErr w:type="spellStart"/>
      <w:r>
        <w:t>tänasete</w:t>
      </w:r>
      <w:proofErr w:type="spellEnd"/>
      <w:r>
        <w:t xml:space="preserve"> parimate tavade järgi. Toetusime teaduskommunikatsiooni ekspertide poolt QUEST projektis kokku pandud kaheteistkümnele hea teaduskommunikatsiooni tunnusele (Hea teaduskommunikatsiooni 12 tunnust, 2020). </w:t>
      </w:r>
    </w:p>
    <w:p w14:paraId="03C4A1EA" w14:textId="77777777" w:rsidR="00F17AED" w:rsidRDefault="00F17AED">
      <w:pPr>
        <w:jc w:val="both"/>
      </w:pPr>
    </w:p>
    <w:p w14:paraId="298446BB" w14:textId="77777777" w:rsidR="00F17AED" w:rsidRDefault="00D173BC">
      <w:pPr>
        <w:ind w:left="1440"/>
        <w:jc w:val="both"/>
      </w:pPr>
      <w:r>
        <w:t>Pa</w:t>
      </w:r>
      <w:r>
        <w:t xml:space="preserve">radigmaatiliselt positsioneerisime ennast sotsiaalse konstruktivismi raamistikku, mis omakorda põhineb </w:t>
      </w:r>
      <w:proofErr w:type="spellStart"/>
      <w:r>
        <w:t>Husserli</w:t>
      </w:r>
      <w:proofErr w:type="spellEnd"/>
      <w:r>
        <w:t xml:space="preserve"> fenomenoloogilise filosoofia koolkonnal. Toetudes Kõuts-Klemmi ja </w:t>
      </w:r>
      <w:proofErr w:type="spellStart"/>
      <w:r>
        <w:t>Seppeli</w:t>
      </w:r>
      <w:proofErr w:type="spellEnd"/>
      <w:r>
        <w:t xml:space="preserve"> (2018)</w:t>
      </w:r>
      <w:r>
        <w:rPr>
          <w:vertAlign w:val="superscript"/>
        </w:rPr>
        <w:footnoteReference w:id="8"/>
      </w:r>
      <w:r>
        <w:t xml:space="preserve"> juhatusele meedia ja kommunikatsiooniteooriatesse, oli meie e</w:t>
      </w:r>
      <w:r>
        <w:t xml:space="preserve">esmärk luua </w:t>
      </w:r>
      <w:proofErr w:type="spellStart"/>
      <w:r>
        <w:t>podcastide</w:t>
      </w:r>
      <w:proofErr w:type="spellEnd"/>
      <w:r>
        <w:t xml:space="preserve"> seeria, mis ei püüa </w:t>
      </w:r>
      <w:r>
        <w:lastRenderedPageBreak/>
        <w:t>kuulaja teadvust ideoloogiliselt struktureerida vaid omandaks rolli nende maailma tõlgendamise protsessist. Saadetes püüdsime “näha” ja “kogeda” teadusmaailma läbi selle, kuidas saatekülaline seda kogeb. Meie saad</w:t>
      </w:r>
      <w:r>
        <w:t>ete kesksel kohal oli saatekülaline, kes avas oma tööd teadlasena läbi isikliku kogemuse ja nägemuse. Saatejuhi roll oli külalist selles osas aidata ja suunata. Saatemeeskond aitas saate üles ehitada ja kujundada nii, et see suhestuks meie primaarse sihtrü</w:t>
      </w:r>
      <w:r>
        <w:t xml:space="preserve">hmaga, kelleks on oma tuleviku erialale mõtlevad gümnaasiuminoored. </w:t>
      </w:r>
    </w:p>
    <w:p w14:paraId="529A3AAA" w14:textId="77777777" w:rsidR="00F17AED" w:rsidRDefault="00F17AED">
      <w:pPr>
        <w:ind w:left="1440"/>
        <w:jc w:val="both"/>
      </w:pPr>
    </w:p>
    <w:p w14:paraId="01C97795" w14:textId="77777777" w:rsidR="00F17AED" w:rsidRDefault="00D173BC">
      <w:pPr>
        <w:ind w:left="1440"/>
        <w:jc w:val="both"/>
      </w:pPr>
      <w:r>
        <w:t xml:space="preserve">Projekti algul viisime läbi mugavusvalimiga küsitluse (n=57), mille eesmärk oli kaardistada gümnaasiuminoorte hoiakuid teaduse osas ja teadlikkust TLÜ teadusharude ja teadlaste osas. </w:t>
      </w:r>
    </w:p>
    <w:p w14:paraId="28FD5138" w14:textId="77777777" w:rsidR="00F17AED" w:rsidRDefault="00F17AED">
      <w:pPr>
        <w:ind w:left="1440"/>
        <w:jc w:val="both"/>
      </w:pPr>
    </w:p>
    <w:p w14:paraId="19218CC4" w14:textId="77777777" w:rsidR="00F17AED" w:rsidRDefault="00D173BC">
      <w:pPr>
        <w:ind w:left="1440"/>
        <w:jc w:val="both"/>
        <w:rPr>
          <w:color w:val="202124"/>
          <w:highlight w:val="white"/>
        </w:rPr>
      </w:pPr>
      <w:r>
        <w:rPr>
          <w:color w:val="202124"/>
          <w:highlight w:val="white"/>
        </w:rPr>
        <w:t>T</w:t>
      </w:r>
      <w:r>
        <w:rPr>
          <w:color w:val="202124"/>
          <w:highlight w:val="white"/>
        </w:rPr>
        <w:t xml:space="preserve">ulemustest selgus, et õpilased on ühelt poolt huvitatud teadusest, kuid ühiskonnas oluliste teadusteemadega kursis olekut ei peeta tingimata tähtsaks. </w:t>
      </w:r>
      <w:proofErr w:type="spellStart"/>
      <w:r>
        <w:rPr>
          <w:color w:val="202124"/>
          <w:highlight w:val="white"/>
        </w:rPr>
        <w:t>Deci</w:t>
      </w:r>
      <w:proofErr w:type="spellEnd"/>
      <w:r>
        <w:rPr>
          <w:color w:val="202124"/>
          <w:highlight w:val="white"/>
        </w:rPr>
        <w:t xml:space="preserve"> ja </w:t>
      </w:r>
      <w:proofErr w:type="spellStart"/>
      <w:r>
        <w:rPr>
          <w:color w:val="202124"/>
          <w:highlight w:val="white"/>
        </w:rPr>
        <w:t>Ryan’i</w:t>
      </w:r>
      <w:proofErr w:type="spellEnd"/>
      <w:r>
        <w:rPr>
          <w:color w:val="202124"/>
          <w:highlight w:val="white"/>
        </w:rPr>
        <w:t xml:space="preserve"> (2012)</w:t>
      </w:r>
      <w:r>
        <w:rPr>
          <w:color w:val="202124"/>
          <w:highlight w:val="white"/>
          <w:vertAlign w:val="superscript"/>
        </w:rPr>
        <w:footnoteReference w:id="9"/>
      </w:r>
      <w:r>
        <w:rPr>
          <w:color w:val="202124"/>
          <w:highlight w:val="white"/>
        </w:rPr>
        <w:t xml:space="preserve"> </w:t>
      </w:r>
      <w:proofErr w:type="spellStart"/>
      <w:r>
        <w:rPr>
          <w:color w:val="202124"/>
          <w:highlight w:val="white"/>
        </w:rPr>
        <w:t>isemääramisteooria</w:t>
      </w:r>
      <w:proofErr w:type="spellEnd"/>
      <w:r>
        <w:rPr>
          <w:color w:val="202124"/>
          <w:highlight w:val="white"/>
        </w:rPr>
        <w:t xml:space="preserve"> raamistikust paralleele tuues võib järeldada, et sisemisest hu</w:t>
      </w:r>
      <w:r>
        <w:rPr>
          <w:color w:val="202124"/>
          <w:highlight w:val="white"/>
        </w:rPr>
        <w:t xml:space="preserve">vist (motivatsioonist) tingituna püütakse leida omale meelepärast ja huvipakkuvat infot kuid ühiskonnas olulisi ehk väliseid teemasid ei </w:t>
      </w:r>
      <w:proofErr w:type="spellStart"/>
      <w:r>
        <w:rPr>
          <w:color w:val="202124"/>
          <w:highlight w:val="white"/>
        </w:rPr>
        <w:t>internaliseerita</w:t>
      </w:r>
      <w:proofErr w:type="spellEnd"/>
      <w:r>
        <w:rPr>
          <w:color w:val="202124"/>
          <w:highlight w:val="white"/>
        </w:rPr>
        <w:t>. Raadiolabori projekti raames võtsime eesmärgiks anda panus, et neid kaugeid teemasid veidi lähemale t</w:t>
      </w:r>
      <w:r>
        <w:rPr>
          <w:color w:val="202124"/>
          <w:highlight w:val="white"/>
        </w:rPr>
        <w:t>uua ning konstruktiivse vestluse kuulamise (ja loodetavasti ka kaasamõtlemise) kaudu huvi äratada.</w:t>
      </w:r>
    </w:p>
    <w:p w14:paraId="37220742" w14:textId="77777777" w:rsidR="00F17AED" w:rsidRDefault="00F17AED">
      <w:pPr>
        <w:ind w:left="1440"/>
        <w:jc w:val="both"/>
        <w:rPr>
          <w:color w:val="202124"/>
          <w:highlight w:val="white"/>
        </w:rPr>
      </w:pPr>
    </w:p>
    <w:p w14:paraId="2F7D3077" w14:textId="77777777" w:rsidR="00F17AED" w:rsidRDefault="00D173BC">
      <w:pPr>
        <w:ind w:left="1440"/>
        <w:jc w:val="both"/>
      </w:pPr>
      <w:r>
        <w:rPr>
          <w:color w:val="202124"/>
          <w:highlight w:val="white"/>
        </w:rPr>
        <w:t xml:space="preserve">Teise aspektina selgus, et hulk õpilasi nägi </w:t>
      </w:r>
      <w:proofErr w:type="spellStart"/>
      <w:r>
        <w:rPr>
          <w:color w:val="202124"/>
          <w:highlight w:val="white"/>
        </w:rPr>
        <w:t>TLÜ-d</w:t>
      </w:r>
      <w:proofErr w:type="spellEnd"/>
      <w:r>
        <w:rPr>
          <w:color w:val="202124"/>
          <w:highlight w:val="white"/>
        </w:rPr>
        <w:t xml:space="preserve"> kui ühte kindlat edasiõppimisvõimalust (35%), ometi võiks nende teadmised seal esindatud </w:t>
      </w:r>
      <w:proofErr w:type="spellStart"/>
      <w:r>
        <w:rPr>
          <w:color w:val="202124"/>
          <w:highlight w:val="white"/>
        </w:rPr>
        <w:t>erialdest</w:t>
      </w:r>
      <w:proofErr w:type="spellEnd"/>
      <w:r>
        <w:rPr>
          <w:color w:val="202124"/>
          <w:highlight w:val="white"/>
        </w:rPr>
        <w:t xml:space="preserve"> (ja te</w:t>
      </w:r>
      <w:r>
        <w:rPr>
          <w:color w:val="202124"/>
          <w:highlight w:val="white"/>
        </w:rPr>
        <w:t xml:space="preserve">adlastest) olla kõrgemad- üle 50% ei ole pigem kursis sealsete </w:t>
      </w:r>
      <w:proofErr w:type="spellStart"/>
      <w:r>
        <w:rPr>
          <w:color w:val="202124"/>
          <w:highlight w:val="white"/>
        </w:rPr>
        <w:t>erialdaga</w:t>
      </w:r>
      <w:proofErr w:type="spellEnd"/>
      <w:r>
        <w:rPr>
          <w:color w:val="202124"/>
          <w:highlight w:val="white"/>
        </w:rPr>
        <w:t xml:space="preserve">. </w:t>
      </w:r>
      <w:proofErr w:type="spellStart"/>
      <w:r>
        <w:rPr>
          <w:color w:val="202124"/>
          <w:highlight w:val="white"/>
        </w:rPr>
        <w:t>Podcastide</w:t>
      </w:r>
      <w:proofErr w:type="spellEnd"/>
      <w:r>
        <w:rPr>
          <w:color w:val="202124"/>
          <w:highlight w:val="white"/>
        </w:rPr>
        <w:t xml:space="preserve"> keskmes olevad vestlused said siingi kaasa aidata.</w:t>
      </w:r>
    </w:p>
    <w:p w14:paraId="70B915A0" w14:textId="77777777" w:rsidR="00F17AED" w:rsidRDefault="00F17AED">
      <w:pPr>
        <w:ind w:left="1440"/>
        <w:rPr>
          <w:i/>
        </w:rPr>
      </w:pPr>
    </w:p>
    <w:p w14:paraId="077F9782" w14:textId="77777777" w:rsidR="00F17AED" w:rsidRDefault="00D173BC">
      <w:pPr>
        <w:numPr>
          <w:ilvl w:val="1"/>
          <w:numId w:val="3"/>
        </w:numPr>
        <w:rPr>
          <w:b/>
        </w:rPr>
      </w:pPr>
      <w:r>
        <w:rPr>
          <w:b/>
        </w:rPr>
        <w:t>Tegevuste kirjeldus ja sidusgruppideni jõudmine</w:t>
      </w:r>
    </w:p>
    <w:p w14:paraId="44E41DC8" w14:textId="77777777" w:rsidR="00F17AED" w:rsidRDefault="00F17AED">
      <w:pPr>
        <w:ind w:left="1440"/>
        <w:jc w:val="both"/>
        <w:rPr>
          <w:i/>
        </w:rPr>
      </w:pPr>
    </w:p>
    <w:p w14:paraId="7E576D66" w14:textId="77777777" w:rsidR="00F17AED" w:rsidRDefault="00D173BC">
      <w:pPr>
        <w:ind w:left="1440"/>
        <w:jc w:val="both"/>
        <w:rPr>
          <w:b/>
          <w:i/>
          <w:u w:val="single"/>
        </w:rPr>
      </w:pPr>
      <w:r>
        <w:rPr>
          <w:b/>
          <w:i/>
          <w:u w:val="single"/>
        </w:rPr>
        <w:t>Tegevuste kirjeldus</w:t>
      </w:r>
    </w:p>
    <w:p w14:paraId="7B0CE9E5" w14:textId="77777777" w:rsidR="00F17AED" w:rsidRDefault="00F17AED">
      <w:pPr>
        <w:ind w:left="1440"/>
        <w:jc w:val="both"/>
        <w:rPr>
          <w:i/>
        </w:rPr>
      </w:pPr>
    </w:p>
    <w:p w14:paraId="39760288" w14:textId="77777777" w:rsidR="00F17AED" w:rsidRDefault="00D173BC">
      <w:pPr>
        <w:ind w:left="1440"/>
        <w:jc w:val="both"/>
      </w:pPr>
      <w:r>
        <w:t>Projekti teostamine hõlmab endas hulgaliselt erin</w:t>
      </w:r>
      <w:r>
        <w:t xml:space="preserve">evate miniprojektide läbiviimist, mille jaoks oleme tiimisiseselt ära jaotanud rollid. Ühe episoodi valmistamine hõlmab endast muuhulgas järgnevate erialade lõimumist: ajakirjandus ja kommunikatsioon, teaduskommunikatsioon, turundus, erinevad teadusharud, </w:t>
      </w:r>
      <w:proofErr w:type="spellStart"/>
      <w:r>
        <w:t>podcasti</w:t>
      </w:r>
      <w:proofErr w:type="spellEnd"/>
      <w:r>
        <w:t xml:space="preserve"> tehnoloogiline tootmine, helidisain ja andmetöötlus. Sellest tulenevalt on meie projektis olulised rollid, mis vajavad täitmist: produtsent, saatejuht, uudiste diktor, toimetaja, muusikaline kujundaja, helirežissöör, sotsiaalmeedia ja turunduse ee</w:t>
      </w:r>
      <w:r>
        <w:t xml:space="preserve">st vastutaja. Mitmeid rolle neist täideti kahasse või isegi rohkemate inimeste poolt. </w:t>
      </w:r>
    </w:p>
    <w:p w14:paraId="7F4BFD7C" w14:textId="77777777" w:rsidR="00F17AED" w:rsidRDefault="00F17AED">
      <w:pPr>
        <w:ind w:left="1440"/>
        <w:jc w:val="both"/>
      </w:pPr>
    </w:p>
    <w:p w14:paraId="21487556" w14:textId="77777777" w:rsidR="00F17AED" w:rsidRDefault="00D173BC">
      <w:pPr>
        <w:ind w:left="1440"/>
        <w:jc w:val="both"/>
        <w:rPr>
          <w:b/>
          <w:i/>
          <w:u w:val="single"/>
        </w:rPr>
      </w:pPr>
      <w:r>
        <w:rPr>
          <w:b/>
          <w:i/>
          <w:u w:val="single"/>
        </w:rPr>
        <w:t>Ühe episoodi valmistamine</w:t>
      </w:r>
    </w:p>
    <w:p w14:paraId="73CA1E4F" w14:textId="77777777" w:rsidR="00F17AED" w:rsidRDefault="00F17AED">
      <w:pPr>
        <w:ind w:left="1440"/>
        <w:jc w:val="both"/>
      </w:pPr>
    </w:p>
    <w:p w14:paraId="2BF9B423" w14:textId="1C7F8CF7" w:rsidR="00F17AED" w:rsidRDefault="00D173BC">
      <w:pPr>
        <w:ind w:left="1440"/>
        <w:jc w:val="both"/>
      </w:pPr>
      <w:r>
        <w:t>Saate struktuuri kokku võttes asetasime iga episoodi keskmesse ühe kindla eriala või teadlase, kellega võtsime ette pikema keskustelu. Sellele lisaks lõime iga episoodi tarbeks ka ühe teadusampsu - see on lühiülevaade ühest Tallinna Ülikoolis valmistatud j</w:t>
      </w:r>
      <w:r>
        <w:t xml:space="preserve">a avaldatud teadustööst. Sellise lühiklipi valmistamiseks (i) töötasime ise läbi tutvustatava teadustöö ning kirjutasime sellest lühikokkuvõtte, mille lugesime </w:t>
      </w:r>
      <w:r>
        <w:lastRenderedPageBreak/>
        <w:t>sisse; või (ii) palusime Tallinna Ülikooli teadlasel (dokto</w:t>
      </w:r>
      <w:r w:rsidR="00483F70">
        <w:t>r</w:t>
      </w:r>
      <w:r>
        <w:t>andil) teha enda poolt loodud teadus</w:t>
      </w:r>
      <w:r>
        <w:t>tööst lühiülevaade, mille palusime tal endal ka sisse lugeda.</w:t>
      </w:r>
    </w:p>
    <w:p w14:paraId="25806ADF" w14:textId="77777777" w:rsidR="00F17AED" w:rsidRDefault="00F17AED">
      <w:pPr>
        <w:ind w:left="1440"/>
        <w:jc w:val="both"/>
      </w:pPr>
    </w:p>
    <w:p w14:paraId="4A90C3C7" w14:textId="77777777" w:rsidR="00F17AED" w:rsidRDefault="00D173BC">
      <w:pPr>
        <w:ind w:left="1440"/>
        <w:jc w:val="both"/>
      </w:pPr>
      <w:r>
        <w:t>Ühe episoodi ettevalmistamine algas rühmaliikmete aruteluga, kus pandi paika episoodi keskne külaline ja/või teema. Selle juures said arvamust avalda kõik rühmaliikmed. Samuti planeerisime enda</w:t>
      </w:r>
      <w:r>
        <w:t xml:space="preserve"> tegevust vähemasti ühe episoodi võrra ette, et oleks võimalik juba jooksvalt planeerida intervjuusid episoodide külalistega. </w:t>
      </w:r>
    </w:p>
    <w:p w14:paraId="2EB3902C" w14:textId="77777777" w:rsidR="00F17AED" w:rsidRDefault="00F17AED">
      <w:pPr>
        <w:ind w:left="1440"/>
        <w:jc w:val="both"/>
      </w:pPr>
    </w:p>
    <w:p w14:paraId="39AEAA85" w14:textId="48A652F9" w:rsidR="00F17AED" w:rsidRDefault="00D173BC">
      <w:pPr>
        <w:ind w:left="1440"/>
        <w:jc w:val="both"/>
      </w:pPr>
      <w:r>
        <w:t>Episoodi valmistamise teine samm oligi intervjuu aja kokkuleppimine saate keskse külalisega. Kuna püüdsime intervjuusid läbi viia nii, et meie</w:t>
      </w:r>
      <w:r w:rsidR="00880D85">
        <w:t xml:space="preserve"> </w:t>
      </w:r>
      <w:r>
        <w:t>poolelt oleks saadet juhtimas kaks rühmaliiget, siis oli vaja leida sobiv aeg kõigile kolmele inimesele. Et seda o</w:t>
      </w:r>
      <w:r>
        <w:t>leks võimalik teha võimalikult paindlikult, siis võtsime kohe alguses vastu otsuse, et salvestame intervjuusid üle interneti - see võimaldab kõige lihtsamini ühildada kõigi asjaosaliste tihedaid kalendreid ning seejuures ei dikteeri salvestamise planeerimi</w:t>
      </w:r>
      <w:r>
        <w:t xml:space="preserve">st stuudio kättesaadavus. Kõik intervjuud saate külalistega on salvestatud kasutades </w:t>
      </w:r>
      <w:proofErr w:type="spellStart"/>
      <w:r>
        <w:t>Zencastr</w:t>
      </w:r>
      <w:proofErr w:type="spellEnd"/>
      <w:r>
        <w:t xml:space="preserve"> (https://zencastr.com/dashboard) keskkonda. </w:t>
      </w:r>
    </w:p>
    <w:p w14:paraId="7CD0958B" w14:textId="77777777" w:rsidR="00F17AED" w:rsidRDefault="00F17AED">
      <w:pPr>
        <w:ind w:left="1440"/>
        <w:jc w:val="both"/>
      </w:pPr>
    </w:p>
    <w:p w14:paraId="6905DE8B" w14:textId="77777777" w:rsidR="00F17AED" w:rsidRDefault="00D173BC">
      <w:pPr>
        <w:ind w:left="1440"/>
        <w:jc w:val="both"/>
      </w:pPr>
      <w:r>
        <w:t>Episoodi ettevalmistamise kolmas samm oli tutvustatava teadustöö otsimine ning sellest kokkuvõtte tegemine. Selle ta</w:t>
      </w:r>
      <w:r>
        <w:t xml:space="preserve">rbeks oli meil üks vastutav toimetaja, kes varustas saatetiimi värskete teadusampsudega. </w:t>
      </w:r>
    </w:p>
    <w:p w14:paraId="21376DD0" w14:textId="77777777" w:rsidR="00F17AED" w:rsidRDefault="00F17AED">
      <w:pPr>
        <w:ind w:left="1440"/>
        <w:jc w:val="both"/>
      </w:pPr>
    </w:p>
    <w:p w14:paraId="667C8CF1" w14:textId="77777777" w:rsidR="00F17AED" w:rsidRDefault="00D173BC">
      <w:pPr>
        <w:ind w:left="1440"/>
        <w:jc w:val="both"/>
      </w:pPr>
      <w:r>
        <w:t>Ühe episoodi kõik audiomaterjalid püüdsime valmis saade hiljemalt episoodi ilmumise nädala esmaspäeval. See võimaldas jätta vähemalt kaks päeva puhveraega saate mont</w:t>
      </w:r>
      <w:r>
        <w:t>eerimiseks, kuna uus episood oli planeeritud ilmuma iga teise nädala kolmapäeval. Kuna saate formaadi (sh. episoodis kasutatavad muud audiolõigud (</w:t>
      </w:r>
      <w:proofErr w:type="spellStart"/>
      <w:r>
        <w:t>kõllid</w:t>
      </w:r>
      <w:proofErr w:type="spellEnd"/>
      <w:r>
        <w:t xml:space="preserve"> ja muud vahepalad)) saime esimeste episoodidega paika, siis oli saadet monteerivatel rühmaliikmetel jä</w:t>
      </w:r>
      <w:r>
        <w:t xml:space="preserve">lgida paika pandut mustrit iga järgneva episoodi juures. </w:t>
      </w:r>
    </w:p>
    <w:p w14:paraId="5337E539" w14:textId="77777777" w:rsidR="00F17AED" w:rsidRDefault="00F17AED">
      <w:pPr>
        <w:ind w:left="1440"/>
        <w:jc w:val="both"/>
      </w:pPr>
    </w:p>
    <w:p w14:paraId="22619639" w14:textId="77777777" w:rsidR="00F17AED" w:rsidRDefault="00D173BC">
      <w:pPr>
        <w:ind w:left="1440"/>
        <w:jc w:val="both"/>
      </w:pPr>
      <w:r>
        <w:t xml:space="preserve">Pärast episoodi avaldamist asusid tegutsema </w:t>
      </w:r>
      <w:proofErr w:type="spellStart"/>
      <w:r>
        <w:t>podcasti</w:t>
      </w:r>
      <w:proofErr w:type="spellEnd"/>
      <w:r>
        <w:t xml:space="preserve"> turustamisega seotud tiimiliikmed. Peaasjalikult valisime turustamiseks sotsiaalmeedia kanalid (Raadiolabori </w:t>
      </w:r>
      <w:proofErr w:type="spellStart"/>
      <w:r>
        <w:t>Instagrami</w:t>
      </w:r>
      <w:proofErr w:type="spellEnd"/>
      <w:r>
        <w:t xml:space="preserve"> konto + rühmaliikmete is</w:t>
      </w:r>
      <w:r>
        <w:t xml:space="preserve">iklikud sotsiaalmeedia kontod). Turundusest ja meediakajastusest on täpsemalt juttu allpool. </w:t>
      </w:r>
    </w:p>
    <w:p w14:paraId="14CCCC5F" w14:textId="77777777" w:rsidR="00F17AED" w:rsidRDefault="00F17AED">
      <w:pPr>
        <w:ind w:left="1440"/>
        <w:jc w:val="both"/>
      </w:pPr>
    </w:p>
    <w:p w14:paraId="0FC90CD1" w14:textId="77777777" w:rsidR="00F17AED" w:rsidRDefault="00D173BC">
      <w:pPr>
        <w:ind w:left="1440"/>
        <w:jc w:val="both"/>
        <w:rPr>
          <w:b/>
          <w:i/>
          <w:u w:val="single"/>
        </w:rPr>
      </w:pPr>
      <w:r>
        <w:rPr>
          <w:b/>
          <w:i/>
          <w:u w:val="single"/>
        </w:rPr>
        <w:t>Sidusgruppide kirjeldus</w:t>
      </w:r>
    </w:p>
    <w:p w14:paraId="2EFD5929" w14:textId="77777777" w:rsidR="00F17AED" w:rsidRDefault="00F17AED">
      <w:pPr>
        <w:ind w:left="1440"/>
        <w:jc w:val="both"/>
      </w:pPr>
    </w:p>
    <w:p w14:paraId="48524C51" w14:textId="77777777" w:rsidR="00F17AED" w:rsidRDefault="00D173BC">
      <w:pPr>
        <w:numPr>
          <w:ilvl w:val="0"/>
          <w:numId w:val="2"/>
        </w:numPr>
        <w:jc w:val="both"/>
      </w:pPr>
      <w:r>
        <w:t xml:space="preserve">TLÜ - saab otsest kasu </w:t>
      </w:r>
      <w:proofErr w:type="spellStart"/>
      <w:r>
        <w:t>podcasti</w:t>
      </w:r>
      <w:proofErr w:type="spellEnd"/>
      <w:r>
        <w:t xml:space="preserve"> loomisest, sest kõnetame otseselt gümnaasiumiõpilasi, kes võiksid tulevikus kaaluda Tallinna Ülikooli ka</w:t>
      </w:r>
      <w:r>
        <w:t xml:space="preserve">ndideerimist. </w:t>
      </w:r>
    </w:p>
    <w:p w14:paraId="184691C6" w14:textId="77777777" w:rsidR="00F17AED" w:rsidRDefault="00D173BC">
      <w:pPr>
        <w:numPr>
          <w:ilvl w:val="0"/>
          <w:numId w:val="2"/>
        </w:numPr>
        <w:jc w:val="both"/>
      </w:pPr>
      <w:r>
        <w:t xml:space="preserve">Gümnaasiumiõpilased - saavad </w:t>
      </w:r>
      <w:proofErr w:type="spellStart"/>
      <w:r>
        <w:t>podcasti</w:t>
      </w:r>
      <w:proofErr w:type="spellEnd"/>
      <w:r>
        <w:t xml:space="preserve"> abil avastada erinevaid teadusvaldkondi ja võimalik, et </w:t>
      </w:r>
      <w:proofErr w:type="spellStart"/>
      <w:r>
        <w:t>podcast</w:t>
      </w:r>
      <w:proofErr w:type="spellEnd"/>
      <w:r>
        <w:t xml:space="preserve"> toetab neis uudishimu tekkimist mingi kindla valdkonna vastu, mis omakorda loob neile selgust edasiste võimalike ülikooliõpingute osas </w:t>
      </w:r>
    </w:p>
    <w:p w14:paraId="6653244E" w14:textId="77777777" w:rsidR="00F17AED" w:rsidRDefault="00D173BC">
      <w:pPr>
        <w:numPr>
          <w:ilvl w:val="0"/>
          <w:numId w:val="2"/>
        </w:numPr>
        <w:jc w:val="both"/>
      </w:pPr>
      <w:r>
        <w:t>Tea</w:t>
      </w:r>
      <w:r>
        <w:t xml:space="preserve">dlased/teadussuunad - võimalus viia oma teadussaavutused või teadusvaldkonnaga seotud sõnumid otse gümnaasiumiõpilasteni. Kaudne võimalus uudishimu tekitamisega luua järelkasvu oma </w:t>
      </w:r>
      <w:proofErr w:type="spellStart"/>
      <w:r>
        <w:t>teadusvalkonnale</w:t>
      </w:r>
      <w:proofErr w:type="spellEnd"/>
      <w:r>
        <w:t xml:space="preserve">. </w:t>
      </w:r>
    </w:p>
    <w:p w14:paraId="1EA4BA33" w14:textId="77777777" w:rsidR="00F17AED" w:rsidRDefault="00D173BC">
      <w:pPr>
        <w:numPr>
          <w:ilvl w:val="0"/>
          <w:numId w:val="2"/>
        </w:numPr>
        <w:jc w:val="both"/>
      </w:pPr>
      <w:r>
        <w:t xml:space="preserve">ELU projektis osalevad üliõpilased - otseselt on seotud </w:t>
      </w:r>
      <w:proofErr w:type="spellStart"/>
      <w:r>
        <w:t>elluviiv</w:t>
      </w:r>
      <w:proofErr w:type="spellEnd"/>
      <w:r>
        <w:t xml:space="preserve"> meeskond (uue teadmise ja oskuse loomine) kaudselt on seotud kõikide teiste ELU </w:t>
      </w:r>
      <w:r>
        <w:lastRenderedPageBreak/>
        <w:t xml:space="preserve">projektides osalevad üliõpilased - neil on hea võimalus </w:t>
      </w:r>
      <w:proofErr w:type="spellStart"/>
      <w:r>
        <w:t>podcaste</w:t>
      </w:r>
      <w:proofErr w:type="spellEnd"/>
      <w:r>
        <w:t xml:space="preserve"> kuulata ja saada uusi teadmisi erinevate teadusvaldkondade kohta.</w:t>
      </w:r>
    </w:p>
    <w:p w14:paraId="308805A7" w14:textId="77777777" w:rsidR="00F17AED" w:rsidRDefault="00F17AED">
      <w:pPr>
        <w:ind w:left="2160"/>
        <w:jc w:val="both"/>
      </w:pPr>
    </w:p>
    <w:p w14:paraId="6D4DAA50" w14:textId="77777777" w:rsidR="00F17AED" w:rsidRDefault="00D173BC">
      <w:pPr>
        <w:ind w:left="1440"/>
        <w:jc w:val="both"/>
      </w:pPr>
      <w:r>
        <w:t>Projekti lõpus viisime läbi mugavus</w:t>
      </w:r>
      <w:r>
        <w:t xml:space="preserve">valimiga küsitluse, mille eesmärgiks oli kaardistada kuulajate hinnanguid </w:t>
      </w:r>
      <w:proofErr w:type="spellStart"/>
      <w:r>
        <w:t>podcastide</w:t>
      </w:r>
      <w:proofErr w:type="spellEnd"/>
      <w:r>
        <w:t xml:space="preserve"> subjektiivse mõju osas. Palusime sotsiaalmeedia ja meililisti kaudu Raadiolaborit kuulanud inimestel vastata küsimustikule. Meililistis olid esimese küsitluse järel vabata</w:t>
      </w:r>
      <w:r>
        <w:t xml:space="preserve">htlikult liitunud gümnaasiumiõpilased (n=27). </w:t>
      </w:r>
    </w:p>
    <w:p w14:paraId="578BA650" w14:textId="77777777" w:rsidR="00F17AED" w:rsidRDefault="00F17AED">
      <w:pPr>
        <w:ind w:left="1440"/>
        <w:jc w:val="both"/>
      </w:pPr>
    </w:p>
    <w:p w14:paraId="23783098" w14:textId="77777777" w:rsidR="00F17AED" w:rsidRDefault="00D173BC">
      <w:pPr>
        <w:ind w:left="1440"/>
        <w:jc w:val="both"/>
        <w:rPr>
          <w:i/>
          <w:highlight w:val="yellow"/>
        </w:rPr>
      </w:pPr>
      <w:r>
        <w:t>Tulemustest selgus, et enim oli kuulatud sarja varasemaid episoode (mis on ka kauem kättesaadavad olnud). Kuulatud saateid peeti kasulikeks ning pigem selgeteks ja arusaadavateks. Samuti oldi pigem nõus selle</w:t>
      </w:r>
      <w:r>
        <w:t>ga, et saated on tõstnud teadlikkust Tallinna Ülikooli erinevate teadusharude kohta ning tekitanud huvi selleks, et mõne teema kohta rohkem juurde uurida.</w:t>
      </w:r>
    </w:p>
    <w:p w14:paraId="54ECEF6A" w14:textId="77777777" w:rsidR="00F17AED" w:rsidRDefault="00F17AED">
      <w:pPr>
        <w:jc w:val="both"/>
      </w:pPr>
    </w:p>
    <w:p w14:paraId="20A99831" w14:textId="77777777" w:rsidR="00F17AED" w:rsidRDefault="00F17AED">
      <w:pPr>
        <w:ind w:left="1440"/>
        <w:jc w:val="both"/>
      </w:pPr>
    </w:p>
    <w:p w14:paraId="25404BBF" w14:textId="77777777" w:rsidR="00F17AED" w:rsidRDefault="00D173BC">
      <w:pPr>
        <w:numPr>
          <w:ilvl w:val="1"/>
          <w:numId w:val="3"/>
        </w:numPr>
        <w:rPr>
          <w:b/>
        </w:rPr>
      </w:pPr>
      <w:r>
        <w:rPr>
          <w:b/>
        </w:rPr>
        <w:t>Projekti jätkusuutlikkus</w:t>
      </w:r>
    </w:p>
    <w:p w14:paraId="2EA69DDA" w14:textId="77777777" w:rsidR="00F17AED" w:rsidRDefault="00D173BC">
      <w:pPr>
        <w:ind w:left="1440"/>
        <w:jc w:val="both"/>
      </w:pPr>
      <w:r>
        <w:t>L</w:t>
      </w:r>
      <w:r>
        <w:t>oodame, et meie poolt käime joostav taskuhääling on jätkusuutlik ettevõtmine ning leiame sellele ka tegijad pärast ELU projekti lõppu. Käesoleva hetke seisuga meil aga antud projektile kindlat jätkajat ei ole. Olenemata eelnevast jäävad ELU projekti raames</w:t>
      </w:r>
      <w:r>
        <w:t xml:space="preserve"> toodetud kuus episoodi kuulajaid ootama ka pärast projekti lõppu - juba toodetud episoode me maha võtta ei plaani mistõttu võib jätkusuutlikkuse aspekti lugeda sellest küljest täidetuks.</w:t>
      </w:r>
    </w:p>
    <w:p w14:paraId="49028844" w14:textId="77777777" w:rsidR="00F17AED" w:rsidRDefault="00F17AED">
      <w:pPr>
        <w:jc w:val="both"/>
        <w:rPr>
          <w:i/>
        </w:rPr>
      </w:pPr>
    </w:p>
    <w:p w14:paraId="01326AE7" w14:textId="77777777" w:rsidR="00F17AED" w:rsidRDefault="00F17AED">
      <w:pPr>
        <w:ind w:left="1440"/>
        <w:jc w:val="both"/>
        <w:rPr>
          <w:i/>
        </w:rPr>
      </w:pPr>
    </w:p>
    <w:p w14:paraId="063BDD5D" w14:textId="77777777" w:rsidR="00F17AED" w:rsidRDefault="00D173BC">
      <w:pPr>
        <w:numPr>
          <w:ilvl w:val="1"/>
          <w:numId w:val="3"/>
        </w:numPr>
        <w:rPr>
          <w:b/>
        </w:rPr>
      </w:pPr>
      <w:r>
        <w:rPr>
          <w:b/>
        </w:rPr>
        <w:t>Tulemuste kokkuvõte ja lisad</w:t>
      </w:r>
    </w:p>
    <w:p w14:paraId="41A7EA2A" w14:textId="77777777" w:rsidR="00F17AED" w:rsidRDefault="00F17AED">
      <w:pPr>
        <w:ind w:left="1440"/>
        <w:jc w:val="both"/>
        <w:rPr>
          <w:i/>
          <w:highlight w:val="yellow"/>
        </w:rPr>
      </w:pPr>
    </w:p>
    <w:p w14:paraId="61CF2721" w14:textId="77777777" w:rsidR="00F17AED" w:rsidRDefault="00D173BC">
      <w:pPr>
        <w:ind w:left="1440"/>
        <w:jc w:val="both"/>
        <w:rPr>
          <w:b/>
          <w:i/>
          <w:highlight w:val="white"/>
          <w:u w:val="single"/>
        </w:rPr>
      </w:pPr>
      <w:r>
        <w:rPr>
          <w:b/>
          <w:i/>
          <w:highlight w:val="white"/>
          <w:u w:val="single"/>
        </w:rPr>
        <w:t>Statistika</w:t>
      </w:r>
    </w:p>
    <w:p w14:paraId="631CFDB8" w14:textId="77777777" w:rsidR="00F17AED" w:rsidRDefault="00F17AED">
      <w:pPr>
        <w:ind w:left="1440"/>
        <w:jc w:val="both"/>
        <w:rPr>
          <w:highlight w:val="white"/>
        </w:rPr>
      </w:pPr>
    </w:p>
    <w:p w14:paraId="6A3E68CA" w14:textId="77777777" w:rsidR="00F17AED" w:rsidRDefault="00D173BC">
      <w:pPr>
        <w:ind w:left="1440"/>
        <w:jc w:val="both"/>
        <w:rPr>
          <w:highlight w:val="white"/>
        </w:rPr>
      </w:pPr>
      <w:r>
        <w:rPr>
          <w:highlight w:val="white"/>
        </w:rPr>
        <w:t>Raadiolabori episoodides</w:t>
      </w:r>
      <w:r>
        <w:rPr>
          <w:highlight w:val="white"/>
        </w:rPr>
        <w:t xml:space="preserve">t ülekaalukalt enim kuulatud episoodiks on meie avaepisood, mille külaliseks oli Grete </w:t>
      </w:r>
      <w:proofErr w:type="spellStart"/>
      <w:r>
        <w:rPr>
          <w:highlight w:val="white"/>
        </w:rPr>
        <w:t>Arro</w:t>
      </w:r>
      <w:proofErr w:type="spellEnd"/>
      <w:r>
        <w:rPr>
          <w:highlight w:val="white"/>
        </w:rPr>
        <w:t>. Esimese episoodi kuulamiste arv moodustab ligikaudu poole kõikide episoodide kuulamistest (portfoolio koostamise seisuga oli kõikide kuulamist arv 129)</w:t>
      </w:r>
    </w:p>
    <w:p w14:paraId="7746EB44" w14:textId="77777777" w:rsidR="00F17AED" w:rsidRDefault="00F17AED">
      <w:pPr>
        <w:ind w:left="1440"/>
        <w:jc w:val="both"/>
        <w:rPr>
          <w:b/>
          <w:i/>
          <w:highlight w:val="white"/>
          <w:u w:val="single"/>
        </w:rPr>
      </w:pPr>
    </w:p>
    <w:p w14:paraId="76BC8064" w14:textId="77777777" w:rsidR="00F17AED" w:rsidRDefault="00D173BC">
      <w:pPr>
        <w:ind w:left="1440"/>
        <w:jc w:val="both"/>
        <w:rPr>
          <w:b/>
          <w:i/>
          <w:highlight w:val="white"/>
          <w:u w:val="single"/>
        </w:rPr>
      </w:pPr>
      <w:r>
        <w:rPr>
          <w:b/>
          <w:i/>
          <w:noProof/>
          <w:highlight w:val="white"/>
          <w:u w:val="single"/>
        </w:rPr>
        <w:drawing>
          <wp:inline distT="114300" distB="114300" distL="114300" distR="114300" wp14:anchorId="0354C0A7" wp14:editId="656F87EE">
            <wp:extent cx="6105600" cy="2032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105600" cy="2032000"/>
                    </a:xfrm>
                    <a:prstGeom prst="rect">
                      <a:avLst/>
                    </a:prstGeom>
                    <a:ln/>
                  </pic:spPr>
                </pic:pic>
              </a:graphicData>
            </a:graphic>
          </wp:inline>
        </w:drawing>
      </w:r>
    </w:p>
    <w:p w14:paraId="389683B9" w14:textId="77777777" w:rsidR="00F17AED" w:rsidRDefault="00F17AED">
      <w:pPr>
        <w:ind w:left="1440"/>
        <w:jc w:val="both"/>
        <w:rPr>
          <w:b/>
          <w:i/>
          <w:highlight w:val="white"/>
          <w:u w:val="single"/>
        </w:rPr>
      </w:pPr>
    </w:p>
    <w:p w14:paraId="014832BE" w14:textId="77777777" w:rsidR="00F17AED" w:rsidRDefault="00F17AED">
      <w:pPr>
        <w:ind w:left="1440"/>
        <w:jc w:val="both"/>
        <w:rPr>
          <w:b/>
          <w:i/>
          <w:highlight w:val="white"/>
          <w:u w:val="single"/>
        </w:rPr>
      </w:pPr>
    </w:p>
    <w:p w14:paraId="49CF5107" w14:textId="77777777" w:rsidR="00F17AED" w:rsidRDefault="00D173BC">
      <w:pPr>
        <w:ind w:left="1440"/>
        <w:jc w:val="both"/>
        <w:rPr>
          <w:highlight w:val="white"/>
        </w:rPr>
      </w:pPr>
      <w:proofErr w:type="spellStart"/>
      <w:r>
        <w:rPr>
          <w:highlight w:val="white"/>
        </w:rPr>
        <w:lastRenderedPageBreak/>
        <w:t>Vanseg</w:t>
      </w:r>
      <w:r>
        <w:rPr>
          <w:highlight w:val="white"/>
        </w:rPr>
        <w:t>ruppide</w:t>
      </w:r>
      <w:proofErr w:type="spellEnd"/>
      <w:r>
        <w:rPr>
          <w:highlight w:val="white"/>
        </w:rPr>
        <w:t xml:space="preserve"> raames jõudis </w:t>
      </w:r>
      <w:proofErr w:type="spellStart"/>
      <w:r>
        <w:rPr>
          <w:i/>
          <w:highlight w:val="white"/>
        </w:rPr>
        <w:t>podcast</w:t>
      </w:r>
      <w:proofErr w:type="spellEnd"/>
      <w:r>
        <w:rPr>
          <w:i/>
          <w:highlight w:val="white"/>
        </w:rPr>
        <w:t xml:space="preserve"> </w:t>
      </w:r>
      <w:r>
        <w:rPr>
          <w:highlight w:val="white"/>
        </w:rPr>
        <w:t>noorteni - enim kuulasid episoode 23-27 aastased ja 28-34 aastased. Samas jäi mõnevõrra kasinaks veel noorema kuulajaskonna kuulamiste arv - noored vahemikus 0-17 aastat ja 18-22 aastast moodustasid kõigist kaks protsenti kõig</w:t>
      </w:r>
      <w:r>
        <w:rPr>
          <w:highlight w:val="white"/>
        </w:rPr>
        <w:t xml:space="preserve">ist kuulajatest ning </w:t>
      </w:r>
      <w:proofErr w:type="spellStart"/>
      <w:r>
        <w:rPr>
          <w:highlight w:val="white"/>
        </w:rPr>
        <w:t>projektgai</w:t>
      </w:r>
      <w:proofErr w:type="spellEnd"/>
      <w:r>
        <w:rPr>
          <w:highlight w:val="white"/>
        </w:rPr>
        <w:t xml:space="preserve"> edasi tegeledes oleks tarvis leida tee eelkõige 18-22 aasta vanuste kuulajateni, kuivõrd nemad on just gümnaasiumit lõpetamas või lõpetanud, mistõttu võiks nendele meie </w:t>
      </w:r>
      <w:proofErr w:type="spellStart"/>
      <w:r>
        <w:rPr>
          <w:i/>
          <w:highlight w:val="white"/>
        </w:rPr>
        <w:t>podcasti</w:t>
      </w:r>
      <w:proofErr w:type="spellEnd"/>
      <w:r>
        <w:rPr>
          <w:i/>
          <w:highlight w:val="white"/>
        </w:rPr>
        <w:t xml:space="preserve"> </w:t>
      </w:r>
      <w:r>
        <w:rPr>
          <w:highlight w:val="white"/>
        </w:rPr>
        <w:t>kuulamine anda täiendavat infot erialavalikute</w:t>
      </w:r>
      <w:r>
        <w:rPr>
          <w:highlight w:val="white"/>
        </w:rPr>
        <w:t xml:space="preserve"> osas. </w:t>
      </w:r>
    </w:p>
    <w:p w14:paraId="3164679D" w14:textId="77777777" w:rsidR="00F17AED" w:rsidRDefault="00D173BC">
      <w:pPr>
        <w:ind w:left="1440"/>
        <w:jc w:val="both"/>
        <w:rPr>
          <w:i/>
          <w:highlight w:val="white"/>
        </w:rPr>
      </w:pPr>
      <w:r>
        <w:rPr>
          <w:i/>
          <w:noProof/>
          <w:highlight w:val="white"/>
        </w:rPr>
        <w:drawing>
          <wp:inline distT="114300" distB="114300" distL="114300" distR="114300" wp14:anchorId="02BE9753" wp14:editId="64BFF7CF">
            <wp:extent cx="3765385" cy="4681538"/>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765385" cy="4681538"/>
                    </a:xfrm>
                    <a:prstGeom prst="rect">
                      <a:avLst/>
                    </a:prstGeom>
                    <a:ln/>
                  </pic:spPr>
                </pic:pic>
              </a:graphicData>
            </a:graphic>
          </wp:inline>
        </w:drawing>
      </w:r>
    </w:p>
    <w:p w14:paraId="73E7D0D1" w14:textId="77777777" w:rsidR="00F17AED" w:rsidRDefault="00F17AED">
      <w:pPr>
        <w:ind w:left="1440"/>
        <w:jc w:val="both"/>
        <w:rPr>
          <w:i/>
          <w:highlight w:val="white"/>
        </w:rPr>
      </w:pPr>
    </w:p>
    <w:p w14:paraId="1F42D983" w14:textId="77777777" w:rsidR="00F17AED" w:rsidRDefault="00D173BC">
      <w:pPr>
        <w:ind w:left="1440"/>
        <w:jc w:val="both"/>
        <w:rPr>
          <w:highlight w:val="white"/>
        </w:rPr>
      </w:pPr>
      <w:r>
        <w:rPr>
          <w:highlight w:val="white"/>
        </w:rPr>
        <w:t xml:space="preserve">Sugude vahel jagunes meie episoodide kuulajaskond 57% naised, 42% mehed ning 1% määratlemata. </w:t>
      </w:r>
    </w:p>
    <w:p w14:paraId="629F4C88" w14:textId="77777777" w:rsidR="00F17AED" w:rsidRDefault="00F17AED">
      <w:pPr>
        <w:ind w:left="1440"/>
        <w:jc w:val="both"/>
        <w:rPr>
          <w:i/>
          <w:highlight w:val="white"/>
        </w:rPr>
      </w:pPr>
    </w:p>
    <w:p w14:paraId="1447E45C" w14:textId="77777777" w:rsidR="00F17AED" w:rsidRDefault="00D173BC">
      <w:pPr>
        <w:ind w:left="1440"/>
        <w:jc w:val="both"/>
        <w:rPr>
          <w:i/>
          <w:highlight w:val="white"/>
        </w:rPr>
      </w:pPr>
      <w:r>
        <w:rPr>
          <w:i/>
          <w:noProof/>
          <w:highlight w:val="white"/>
        </w:rPr>
        <w:lastRenderedPageBreak/>
        <w:drawing>
          <wp:inline distT="114300" distB="114300" distL="114300" distR="114300" wp14:anchorId="3392A3EF" wp14:editId="1BA7C93D">
            <wp:extent cx="4065838" cy="4350162"/>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065838" cy="4350162"/>
                    </a:xfrm>
                    <a:prstGeom prst="rect">
                      <a:avLst/>
                    </a:prstGeom>
                    <a:ln/>
                  </pic:spPr>
                </pic:pic>
              </a:graphicData>
            </a:graphic>
          </wp:inline>
        </w:drawing>
      </w:r>
    </w:p>
    <w:p w14:paraId="251066EE" w14:textId="77777777" w:rsidR="00F17AED" w:rsidRDefault="00F17AED">
      <w:pPr>
        <w:ind w:left="1440"/>
        <w:jc w:val="both"/>
        <w:rPr>
          <w:i/>
          <w:highlight w:val="yellow"/>
        </w:rPr>
      </w:pPr>
    </w:p>
    <w:p w14:paraId="01497335" w14:textId="77777777" w:rsidR="00F17AED" w:rsidRDefault="00F17AED">
      <w:pPr>
        <w:ind w:left="1440"/>
        <w:jc w:val="both"/>
        <w:rPr>
          <w:i/>
          <w:highlight w:val="yellow"/>
        </w:rPr>
      </w:pPr>
    </w:p>
    <w:p w14:paraId="79D57B50" w14:textId="77777777" w:rsidR="00F17AED" w:rsidRDefault="00D173BC">
      <w:pPr>
        <w:ind w:left="1440"/>
        <w:jc w:val="both"/>
        <w:rPr>
          <w:b/>
          <w:i/>
          <w:highlight w:val="white"/>
          <w:u w:val="single"/>
        </w:rPr>
      </w:pPr>
      <w:r>
        <w:rPr>
          <w:b/>
          <w:i/>
          <w:highlight w:val="white"/>
          <w:u w:val="single"/>
        </w:rPr>
        <w:t xml:space="preserve">Raadiolabori materjalid ja valminud tööd </w:t>
      </w:r>
    </w:p>
    <w:p w14:paraId="0DE89BB6" w14:textId="77777777" w:rsidR="00F17AED" w:rsidRDefault="00F17AED">
      <w:pPr>
        <w:ind w:left="1440"/>
        <w:jc w:val="both"/>
        <w:rPr>
          <w:i/>
          <w:highlight w:val="yellow"/>
        </w:rPr>
      </w:pPr>
    </w:p>
    <w:p w14:paraId="2FAA467F" w14:textId="77777777" w:rsidR="00F17AED" w:rsidRDefault="00D173BC">
      <w:pPr>
        <w:ind w:left="1440"/>
        <w:jc w:val="both"/>
      </w:pPr>
      <w:r>
        <w:t>Raadiolabori logo:</w:t>
      </w:r>
    </w:p>
    <w:p w14:paraId="325F4483" w14:textId="77777777" w:rsidR="00F17AED" w:rsidRDefault="00D173BC">
      <w:pPr>
        <w:ind w:left="1440"/>
        <w:jc w:val="both"/>
      </w:pPr>
      <w:r>
        <w:rPr>
          <w:noProof/>
        </w:rPr>
        <w:drawing>
          <wp:inline distT="114300" distB="114300" distL="114300" distR="114300" wp14:anchorId="0EDFF298" wp14:editId="406A64FF">
            <wp:extent cx="3229084" cy="3220450"/>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0"/>
                    <a:srcRect/>
                    <a:stretch>
                      <a:fillRect/>
                    </a:stretch>
                  </pic:blipFill>
                  <pic:spPr>
                    <a:xfrm>
                      <a:off x="0" y="0"/>
                      <a:ext cx="3229084" cy="3220450"/>
                    </a:xfrm>
                    <a:prstGeom prst="rect">
                      <a:avLst/>
                    </a:prstGeom>
                    <a:ln/>
                  </pic:spPr>
                </pic:pic>
              </a:graphicData>
            </a:graphic>
          </wp:inline>
        </w:drawing>
      </w:r>
    </w:p>
    <w:p w14:paraId="0BD42F48" w14:textId="77777777" w:rsidR="00F17AED" w:rsidRDefault="00F17AED">
      <w:pPr>
        <w:ind w:left="1440"/>
        <w:jc w:val="both"/>
      </w:pPr>
    </w:p>
    <w:p w14:paraId="6626A0E4" w14:textId="77777777" w:rsidR="00F17AED" w:rsidRDefault="00F17AED">
      <w:pPr>
        <w:ind w:left="1440"/>
        <w:jc w:val="both"/>
      </w:pPr>
    </w:p>
    <w:p w14:paraId="72F72C75" w14:textId="77777777" w:rsidR="00F17AED" w:rsidRDefault="00D173BC">
      <w:pPr>
        <w:ind w:left="1440"/>
        <w:jc w:val="both"/>
        <w:rPr>
          <w:b/>
          <w:i/>
          <w:u w:val="single"/>
        </w:rPr>
      </w:pPr>
      <w:r>
        <w:rPr>
          <w:b/>
          <w:i/>
          <w:u w:val="single"/>
        </w:rPr>
        <w:t>Valminud episoodide nimekiri</w:t>
      </w:r>
    </w:p>
    <w:p w14:paraId="0F717859" w14:textId="77777777" w:rsidR="00F17AED" w:rsidRDefault="00F17AED">
      <w:pPr>
        <w:jc w:val="both"/>
      </w:pPr>
    </w:p>
    <w:tbl>
      <w:tblPr>
        <w:tblStyle w:val="a0"/>
        <w:tblW w:w="8179" w:type="dxa"/>
        <w:tblInd w:w="1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5"/>
        <w:gridCol w:w="3375"/>
        <w:gridCol w:w="3139"/>
      </w:tblGrid>
      <w:tr w:rsidR="00F17AED" w14:paraId="127449FE" w14:textId="77777777">
        <w:tc>
          <w:tcPr>
            <w:tcW w:w="1665" w:type="dxa"/>
            <w:shd w:val="clear" w:color="auto" w:fill="auto"/>
            <w:tcMar>
              <w:top w:w="100" w:type="dxa"/>
              <w:left w:w="100" w:type="dxa"/>
              <w:bottom w:w="100" w:type="dxa"/>
              <w:right w:w="100" w:type="dxa"/>
            </w:tcMar>
          </w:tcPr>
          <w:p w14:paraId="0F229AEB" w14:textId="77777777" w:rsidR="00F17AED" w:rsidRDefault="00D173BC">
            <w:pPr>
              <w:widowControl w:val="0"/>
              <w:pBdr>
                <w:top w:val="nil"/>
                <w:left w:val="nil"/>
                <w:bottom w:val="nil"/>
                <w:right w:val="nil"/>
                <w:between w:val="nil"/>
              </w:pBdr>
              <w:spacing w:line="240" w:lineRule="auto"/>
            </w:pPr>
            <w:r>
              <w:t>Episoodi #</w:t>
            </w:r>
          </w:p>
        </w:tc>
        <w:tc>
          <w:tcPr>
            <w:tcW w:w="3375" w:type="dxa"/>
            <w:shd w:val="clear" w:color="auto" w:fill="auto"/>
            <w:tcMar>
              <w:top w:w="100" w:type="dxa"/>
              <w:left w:w="100" w:type="dxa"/>
              <w:bottom w:w="100" w:type="dxa"/>
              <w:right w:w="100" w:type="dxa"/>
            </w:tcMar>
          </w:tcPr>
          <w:p w14:paraId="3D9DDFC5" w14:textId="77777777" w:rsidR="00F17AED" w:rsidRDefault="00D173BC">
            <w:pPr>
              <w:widowControl w:val="0"/>
              <w:pBdr>
                <w:top w:val="nil"/>
                <w:left w:val="nil"/>
                <w:bottom w:val="nil"/>
                <w:right w:val="nil"/>
                <w:between w:val="nil"/>
              </w:pBdr>
              <w:spacing w:line="240" w:lineRule="auto"/>
            </w:pPr>
            <w:r>
              <w:t>Saatekülaline / teema</w:t>
            </w:r>
          </w:p>
        </w:tc>
        <w:tc>
          <w:tcPr>
            <w:tcW w:w="3139" w:type="dxa"/>
            <w:shd w:val="clear" w:color="auto" w:fill="auto"/>
            <w:tcMar>
              <w:top w:w="100" w:type="dxa"/>
              <w:left w:w="100" w:type="dxa"/>
              <w:bottom w:w="100" w:type="dxa"/>
              <w:right w:w="100" w:type="dxa"/>
            </w:tcMar>
          </w:tcPr>
          <w:p w14:paraId="6C9E5D75" w14:textId="77777777" w:rsidR="00F17AED" w:rsidRDefault="00D173BC">
            <w:pPr>
              <w:widowControl w:val="0"/>
              <w:pBdr>
                <w:top w:val="nil"/>
                <w:left w:val="nil"/>
                <w:bottom w:val="nil"/>
                <w:right w:val="nil"/>
                <w:between w:val="nil"/>
              </w:pBdr>
              <w:spacing w:line="240" w:lineRule="auto"/>
            </w:pPr>
            <w:r>
              <w:t>Teadusampsu pealkiri</w:t>
            </w:r>
          </w:p>
        </w:tc>
      </w:tr>
      <w:tr w:rsidR="00F17AED" w14:paraId="5C942F76" w14:textId="77777777">
        <w:tc>
          <w:tcPr>
            <w:tcW w:w="1665" w:type="dxa"/>
            <w:shd w:val="clear" w:color="auto" w:fill="auto"/>
            <w:tcMar>
              <w:top w:w="100" w:type="dxa"/>
              <w:left w:w="100" w:type="dxa"/>
              <w:bottom w:w="100" w:type="dxa"/>
              <w:right w:w="100" w:type="dxa"/>
            </w:tcMar>
          </w:tcPr>
          <w:p w14:paraId="12474BC0" w14:textId="77777777" w:rsidR="00F17AED" w:rsidRDefault="00D173BC">
            <w:pPr>
              <w:widowControl w:val="0"/>
              <w:pBdr>
                <w:top w:val="nil"/>
                <w:left w:val="nil"/>
                <w:bottom w:val="nil"/>
                <w:right w:val="nil"/>
                <w:between w:val="nil"/>
              </w:pBdr>
              <w:spacing w:line="240" w:lineRule="auto"/>
            </w:pPr>
            <w:r>
              <w:t>#1</w:t>
            </w:r>
          </w:p>
        </w:tc>
        <w:tc>
          <w:tcPr>
            <w:tcW w:w="3375" w:type="dxa"/>
            <w:shd w:val="clear" w:color="auto" w:fill="auto"/>
            <w:tcMar>
              <w:top w:w="100" w:type="dxa"/>
              <w:left w:w="100" w:type="dxa"/>
              <w:bottom w:w="100" w:type="dxa"/>
              <w:right w:w="100" w:type="dxa"/>
            </w:tcMar>
          </w:tcPr>
          <w:p w14:paraId="5431BA3F" w14:textId="77777777" w:rsidR="00F17AED" w:rsidRDefault="00D173BC">
            <w:pPr>
              <w:widowControl w:val="0"/>
              <w:pBdr>
                <w:top w:val="nil"/>
                <w:left w:val="nil"/>
                <w:bottom w:val="nil"/>
                <w:right w:val="nil"/>
                <w:between w:val="nil"/>
              </w:pBdr>
              <w:spacing w:line="240" w:lineRule="auto"/>
            </w:pPr>
            <w:r>
              <w:t xml:space="preserve">Grete </w:t>
            </w:r>
            <w:proofErr w:type="spellStart"/>
            <w:r>
              <w:t>Arro</w:t>
            </w:r>
            <w:proofErr w:type="spellEnd"/>
          </w:p>
        </w:tc>
        <w:tc>
          <w:tcPr>
            <w:tcW w:w="3139" w:type="dxa"/>
            <w:shd w:val="clear" w:color="auto" w:fill="auto"/>
            <w:tcMar>
              <w:top w:w="100" w:type="dxa"/>
              <w:left w:w="100" w:type="dxa"/>
              <w:bottom w:w="100" w:type="dxa"/>
              <w:right w:w="100" w:type="dxa"/>
            </w:tcMar>
          </w:tcPr>
          <w:p w14:paraId="12C2F741" w14:textId="77777777" w:rsidR="00F17AED" w:rsidRDefault="00D173BC">
            <w:proofErr w:type="spellStart"/>
            <w:r>
              <w:t>Improving</w:t>
            </w:r>
            <w:proofErr w:type="spellEnd"/>
            <w:r>
              <w:t xml:space="preserve"> </w:t>
            </w:r>
            <w:proofErr w:type="spellStart"/>
            <w:r>
              <w:t>Student</w:t>
            </w:r>
            <w:proofErr w:type="spellEnd"/>
            <w:r>
              <w:t xml:space="preserve"> </w:t>
            </w:r>
            <w:proofErr w:type="spellStart"/>
            <w:r>
              <w:t>Motivation</w:t>
            </w:r>
            <w:proofErr w:type="spellEnd"/>
            <w:r>
              <w:t xml:space="preserve"> </w:t>
            </w:r>
            <w:proofErr w:type="spellStart"/>
            <w:r>
              <w:t>Through</w:t>
            </w:r>
            <w:proofErr w:type="spellEnd"/>
            <w:r>
              <w:t xml:space="preserve"> </w:t>
            </w:r>
            <w:proofErr w:type="spellStart"/>
            <w:r>
              <w:t>Gamification</w:t>
            </w:r>
            <w:proofErr w:type="spellEnd"/>
            <w:r>
              <w:t xml:space="preserve">: </w:t>
            </w:r>
            <w:proofErr w:type="spellStart"/>
            <w:r>
              <w:t>Gamified</w:t>
            </w:r>
            <w:proofErr w:type="spellEnd"/>
            <w:r>
              <w:t xml:space="preserve"> </w:t>
            </w:r>
            <w:proofErr w:type="spellStart"/>
            <w:r>
              <w:t>Homework</w:t>
            </w:r>
            <w:proofErr w:type="spellEnd"/>
            <w:r>
              <w:t xml:space="preserve"> in Online </w:t>
            </w:r>
            <w:proofErr w:type="spellStart"/>
            <w:r>
              <w:t>Learning</w:t>
            </w:r>
            <w:proofErr w:type="spellEnd"/>
          </w:p>
        </w:tc>
      </w:tr>
      <w:tr w:rsidR="00F17AED" w14:paraId="33AF6A15" w14:textId="77777777">
        <w:tc>
          <w:tcPr>
            <w:tcW w:w="1665" w:type="dxa"/>
            <w:shd w:val="clear" w:color="auto" w:fill="auto"/>
            <w:tcMar>
              <w:top w:w="100" w:type="dxa"/>
              <w:left w:w="100" w:type="dxa"/>
              <w:bottom w:w="100" w:type="dxa"/>
              <w:right w:w="100" w:type="dxa"/>
            </w:tcMar>
          </w:tcPr>
          <w:p w14:paraId="3BED9A35" w14:textId="77777777" w:rsidR="00F17AED" w:rsidRDefault="00D173BC">
            <w:pPr>
              <w:widowControl w:val="0"/>
              <w:pBdr>
                <w:top w:val="nil"/>
                <w:left w:val="nil"/>
                <w:bottom w:val="nil"/>
                <w:right w:val="nil"/>
                <w:between w:val="nil"/>
              </w:pBdr>
              <w:spacing w:line="240" w:lineRule="auto"/>
            </w:pPr>
            <w:r>
              <w:t>#2</w:t>
            </w:r>
          </w:p>
        </w:tc>
        <w:tc>
          <w:tcPr>
            <w:tcW w:w="3375" w:type="dxa"/>
            <w:shd w:val="clear" w:color="auto" w:fill="auto"/>
            <w:tcMar>
              <w:top w:w="100" w:type="dxa"/>
              <w:left w:w="100" w:type="dxa"/>
              <w:bottom w:w="100" w:type="dxa"/>
              <w:right w:w="100" w:type="dxa"/>
            </w:tcMar>
          </w:tcPr>
          <w:p w14:paraId="2541C304" w14:textId="77777777" w:rsidR="00F17AED" w:rsidRDefault="00D173BC">
            <w:pPr>
              <w:widowControl w:val="0"/>
              <w:pBdr>
                <w:top w:val="nil"/>
                <w:left w:val="nil"/>
                <w:bottom w:val="nil"/>
                <w:right w:val="nil"/>
                <w:between w:val="nil"/>
              </w:pBdr>
              <w:spacing w:line="240" w:lineRule="auto"/>
            </w:pPr>
            <w:r>
              <w:t>Oliver Laas</w:t>
            </w:r>
          </w:p>
        </w:tc>
        <w:tc>
          <w:tcPr>
            <w:tcW w:w="3139" w:type="dxa"/>
            <w:shd w:val="clear" w:color="auto" w:fill="auto"/>
            <w:tcMar>
              <w:top w:w="100" w:type="dxa"/>
              <w:left w:w="100" w:type="dxa"/>
              <w:bottom w:w="100" w:type="dxa"/>
              <w:right w:w="100" w:type="dxa"/>
            </w:tcMar>
          </w:tcPr>
          <w:p w14:paraId="66E3292C" w14:textId="77777777" w:rsidR="00F17AED" w:rsidRDefault="00D173BC">
            <w:pPr>
              <w:widowControl w:val="0"/>
              <w:pBdr>
                <w:top w:val="nil"/>
                <w:left w:val="nil"/>
                <w:bottom w:val="nil"/>
                <w:right w:val="nil"/>
                <w:between w:val="nil"/>
              </w:pBdr>
              <w:spacing w:line="240" w:lineRule="auto"/>
            </w:pPr>
            <w:r>
              <w:t xml:space="preserve">“Olin lahti murdunud elule“: modernse soo ja keha kujutamine Johannes </w:t>
            </w:r>
            <w:proofErr w:type="spellStart"/>
            <w:r>
              <w:t>Semperi</w:t>
            </w:r>
            <w:proofErr w:type="spellEnd"/>
            <w:r>
              <w:t xml:space="preserve"> Teise maailmasõja eelses loomingus, Tallinna Ülikool, Humanitaarteaduste instituut</w:t>
            </w:r>
          </w:p>
        </w:tc>
      </w:tr>
      <w:tr w:rsidR="00F17AED" w14:paraId="11C70B9C" w14:textId="77777777">
        <w:tc>
          <w:tcPr>
            <w:tcW w:w="1665" w:type="dxa"/>
            <w:shd w:val="clear" w:color="auto" w:fill="auto"/>
            <w:tcMar>
              <w:top w:w="100" w:type="dxa"/>
              <w:left w:w="100" w:type="dxa"/>
              <w:bottom w:w="100" w:type="dxa"/>
              <w:right w:w="100" w:type="dxa"/>
            </w:tcMar>
          </w:tcPr>
          <w:p w14:paraId="6B856D16" w14:textId="77777777" w:rsidR="00F17AED" w:rsidRDefault="00D173BC">
            <w:pPr>
              <w:widowControl w:val="0"/>
              <w:pBdr>
                <w:top w:val="nil"/>
                <w:left w:val="nil"/>
                <w:bottom w:val="nil"/>
                <w:right w:val="nil"/>
                <w:between w:val="nil"/>
              </w:pBdr>
              <w:spacing w:line="240" w:lineRule="auto"/>
            </w:pPr>
            <w:r>
              <w:t>#3</w:t>
            </w:r>
          </w:p>
        </w:tc>
        <w:tc>
          <w:tcPr>
            <w:tcW w:w="3375" w:type="dxa"/>
            <w:shd w:val="clear" w:color="auto" w:fill="auto"/>
            <w:tcMar>
              <w:top w:w="100" w:type="dxa"/>
              <w:left w:w="100" w:type="dxa"/>
              <w:bottom w:w="100" w:type="dxa"/>
              <w:right w:w="100" w:type="dxa"/>
            </w:tcMar>
          </w:tcPr>
          <w:p w14:paraId="78B6CD70" w14:textId="77777777" w:rsidR="00F17AED" w:rsidRDefault="00D173BC">
            <w:pPr>
              <w:widowControl w:val="0"/>
              <w:pBdr>
                <w:top w:val="nil"/>
                <w:left w:val="nil"/>
                <w:bottom w:val="nil"/>
                <w:right w:val="nil"/>
                <w:between w:val="nil"/>
              </w:pBdr>
              <w:spacing w:line="240" w:lineRule="auto"/>
            </w:pPr>
            <w:r>
              <w:t xml:space="preserve">Marika </w:t>
            </w:r>
            <w:proofErr w:type="spellStart"/>
            <w:r>
              <w:t>Ratnik</w:t>
            </w:r>
            <w:proofErr w:type="spellEnd"/>
          </w:p>
        </w:tc>
        <w:tc>
          <w:tcPr>
            <w:tcW w:w="3139" w:type="dxa"/>
            <w:shd w:val="clear" w:color="auto" w:fill="auto"/>
            <w:tcMar>
              <w:top w:w="100" w:type="dxa"/>
              <w:left w:w="100" w:type="dxa"/>
              <w:bottom w:w="100" w:type="dxa"/>
              <w:right w:w="100" w:type="dxa"/>
            </w:tcMar>
          </w:tcPr>
          <w:p w14:paraId="17F449FC" w14:textId="77777777" w:rsidR="00F17AED" w:rsidRDefault="00D173BC">
            <w:pPr>
              <w:widowControl w:val="0"/>
              <w:pBdr>
                <w:top w:val="nil"/>
                <w:left w:val="nil"/>
                <w:bottom w:val="nil"/>
                <w:right w:val="nil"/>
                <w:between w:val="nil"/>
              </w:pBdr>
              <w:spacing w:line="240" w:lineRule="auto"/>
            </w:pPr>
            <w:proofErr w:type="spellStart"/>
            <w:r>
              <w:t>Empowering</w:t>
            </w:r>
            <w:proofErr w:type="spellEnd"/>
            <w:r>
              <w:t xml:space="preserve"> </w:t>
            </w:r>
            <w:proofErr w:type="spellStart"/>
            <w:r>
              <w:t>informal</w:t>
            </w:r>
            <w:proofErr w:type="spellEnd"/>
            <w:r>
              <w:t xml:space="preserve"> </w:t>
            </w:r>
            <w:proofErr w:type="spellStart"/>
            <w:r>
              <w:t>caregivers</w:t>
            </w:r>
            <w:proofErr w:type="spellEnd"/>
            <w:r>
              <w:t xml:space="preserve"> of </w:t>
            </w:r>
            <w:proofErr w:type="spellStart"/>
            <w:r>
              <w:t>people</w:t>
            </w:r>
            <w:proofErr w:type="spellEnd"/>
            <w:r>
              <w:t xml:space="preserve"> </w:t>
            </w:r>
            <w:proofErr w:type="spellStart"/>
            <w:r>
              <w:t>with</w:t>
            </w:r>
            <w:proofErr w:type="spellEnd"/>
            <w:r>
              <w:t xml:space="preserve"> </w:t>
            </w:r>
            <w:proofErr w:type="spellStart"/>
            <w:r>
              <w:t>dementia</w:t>
            </w:r>
            <w:proofErr w:type="spellEnd"/>
            <w:r>
              <w:t xml:space="preserve"> </w:t>
            </w:r>
            <w:proofErr w:type="spellStart"/>
            <w:r>
              <w:t>through</w:t>
            </w:r>
            <w:proofErr w:type="spellEnd"/>
            <w:r>
              <w:t xml:space="preserve"> </w:t>
            </w:r>
            <w:proofErr w:type="spellStart"/>
            <w:r>
              <w:t>support</w:t>
            </w:r>
            <w:proofErr w:type="spellEnd"/>
            <w:r>
              <w:t xml:space="preserve"> </w:t>
            </w:r>
            <w:proofErr w:type="spellStart"/>
            <w:r>
              <w:t>groups</w:t>
            </w:r>
            <w:proofErr w:type="spellEnd"/>
            <w:r>
              <w:t xml:space="preserve">: a </w:t>
            </w:r>
            <w:proofErr w:type="spellStart"/>
            <w:r>
              <w:t>participatory</w:t>
            </w:r>
            <w:proofErr w:type="spellEnd"/>
            <w:r>
              <w:t xml:space="preserve"> </w:t>
            </w:r>
            <w:proofErr w:type="spellStart"/>
            <w:r>
              <w:t>action</w:t>
            </w:r>
            <w:proofErr w:type="spellEnd"/>
            <w:r>
              <w:t xml:space="preserve"> </w:t>
            </w:r>
            <w:proofErr w:type="spellStart"/>
            <w:r>
              <w:t>research</w:t>
            </w:r>
            <w:proofErr w:type="spellEnd"/>
            <w:r>
              <w:t xml:space="preserve"> </w:t>
            </w:r>
            <w:proofErr w:type="spellStart"/>
            <w:r>
              <w:t>study</w:t>
            </w:r>
            <w:proofErr w:type="spellEnd"/>
          </w:p>
        </w:tc>
      </w:tr>
      <w:tr w:rsidR="00F17AED" w14:paraId="299D7659" w14:textId="77777777">
        <w:tc>
          <w:tcPr>
            <w:tcW w:w="1665" w:type="dxa"/>
            <w:shd w:val="clear" w:color="auto" w:fill="auto"/>
            <w:tcMar>
              <w:top w:w="100" w:type="dxa"/>
              <w:left w:w="100" w:type="dxa"/>
              <w:bottom w:w="100" w:type="dxa"/>
              <w:right w:w="100" w:type="dxa"/>
            </w:tcMar>
          </w:tcPr>
          <w:p w14:paraId="1C1528F4" w14:textId="77777777" w:rsidR="00F17AED" w:rsidRDefault="00D173BC">
            <w:pPr>
              <w:widowControl w:val="0"/>
              <w:pBdr>
                <w:top w:val="nil"/>
                <w:left w:val="nil"/>
                <w:bottom w:val="nil"/>
                <w:right w:val="nil"/>
                <w:between w:val="nil"/>
              </w:pBdr>
              <w:spacing w:line="240" w:lineRule="auto"/>
            </w:pPr>
            <w:r>
              <w:t>#4</w:t>
            </w:r>
          </w:p>
        </w:tc>
        <w:tc>
          <w:tcPr>
            <w:tcW w:w="3375" w:type="dxa"/>
            <w:shd w:val="clear" w:color="auto" w:fill="auto"/>
            <w:tcMar>
              <w:top w:w="100" w:type="dxa"/>
              <w:left w:w="100" w:type="dxa"/>
              <w:bottom w:w="100" w:type="dxa"/>
              <w:right w:w="100" w:type="dxa"/>
            </w:tcMar>
          </w:tcPr>
          <w:p w14:paraId="72D0E4D7" w14:textId="77777777" w:rsidR="00F17AED" w:rsidRDefault="00D173BC">
            <w:pPr>
              <w:widowControl w:val="0"/>
              <w:pBdr>
                <w:top w:val="nil"/>
                <w:left w:val="nil"/>
                <w:bottom w:val="nil"/>
                <w:right w:val="nil"/>
                <w:between w:val="nil"/>
              </w:pBdr>
              <w:spacing w:line="240" w:lineRule="auto"/>
            </w:pPr>
            <w:r>
              <w:t>Karmen Reinpõld</w:t>
            </w:r>
          </w:p>
        </w:tc>
        <w:tc>
          <w:tcPr>
            <w:tcW w:w="3139" w:type="dxa"/>
            <w:shd w:val="clear" w:color="auto" w:fill="auto"/>
            <w:tcMar>
              <w:top w:w="100" w:type="dxa"/>
              <w:left w:w="100" w:type="dxa"/>
              <w:bottom w:w="100" w:type="dxa"/>
              <w:right w:w="100" w:type="dxa"/>
            </w:tcMar>
          </w:tcPr>
          <w:p w14:paraId="52E801E4" w14:textId="77777777" w:rsidR="00F17AED" w:rsidRDefault="00D173BC">
            <w:pPr>
              <w:widowControl w:val="0"/>
              <w:pBdr>
                <w:top w:val="nil"/>
                <w:left w:val="nil"/>
                <w:bottom w:val="nil"/>
                <w:right w:val="nil"/>
                <w:between w:val="nil"/>
              </w:pBdr>
              <w:spacing w:line="240" w:lineRule="auto"/>
            </w:pPr>
            <w:r>
              <w:t>Facebook kui digitaalne muusikaplatvorm: Eesti muusikakultuuri kommunikatiivne ümberorganiseerumine“).</w:t>
            </w:r>
          </w:p>
        </w:tc>
      </w:tr>
      <w:tr w:rsidR="00F17AED" w14:paraId="24650A26" w14:textId="77777777">
        <w:tc>
          <w:tcPr>
            <w:tcW w:w="1665" w:type="dxa"/>
            <w:shd w:val="clear" w:color="auto" w:fill="auto"/>
            <w:tcMar>
              <w:top w:w="100" w:type="dxa"/>
              <w:left w:w="100" w:type="dxa"/>
              <w:bottom w:w="100" w:type="dxa"/>
              <w:right w:w="100" w:type="dxa"/>
            </w:tcMar>
          </w:tcPr>
          <w:p w14:paraId="18D20B1A" w14:textId="77777777" w:rsidR="00F17AED" w:rsidRDefault="00D173BC">
            <w:pPr>
              <w:widowControl w:val="0"/>
              <w:pBdr>
                <w:top w:val="nil"/>
                <w:left w:val="nil"/>
                <w:bottom w:val="nil"/>
                <w:right w:val="nil"/>
                <w:between w:val="nil"/>
              </w:pBdr>
              <w:spacing w:line="240" w:lineRule="auto"/>
            </w:pPr>
            <w:r>
              <w:t>#5</w:t>
            </w:r>
          </w:p>
        </w:tc>
        <w:tc>
          <w:tcPr>
            <w:tcW w:w="3375" w:type="dxa"/>
            <w:shd w:val="clear" w:color="auto" w:fill="auto"/>
            <w:tcMar>
              <w:top w:w="100" w:type="dxa"/>
              <w:left w:w="100" w:type="dxa"/>
              <w:bottom w:w="100" w:type="dxa"/>
              <w:right w:w="100" w:type="dxa"/>
            </w:tcMar>
          </w:tcPr>
          <w:p w14:paraId="4D00A4F5" w14:textId="77777777" w:rsidR="00F17AED" w:rsidRDefault="00D173BC">
            <w:pPr>
              <w:widowControl w:val="0"/>
              <w:pBdr>
                <w:top w:val="nil"/>
                <w:left w:val="nil"/>
                <w:bottom w:val="nil"/>
                <w:right w:val="nil"/>
                <w:between w:val="nil"/>
              </w:pBdr>
              <w:spacing w:line="240" w:lineRule="auto"/>
            </w:pPr>
            <w:r>
              <w:t xml:space="preserve">Tiina </w:t>
            </w:r>
            <w:proofErr w:type="spellStart"/>
            <w:r>
              <w:t>Hiob</w:t>
            </w:r>
            <w:proofErr w:type="spellEnd"/>
            <w:r>
              <w:t xml:space="preserve"> ja Mart Soonik</w:t>
            </w:r>
          </w:p>
        </w:tc>
        <w:tc>
          <w:tcPr>
            <w:tcW w:w="3139" w:type="dxa"/>
            <w:shd w:val="clear" w:color="auto" w:fill="auto"/>
            <w:tcMar>
              <w:top w:w="100" w:type="dxa"/>
              <w:left w:w="100" w:type="dxa"/>
              <w:bottom w:w="100" w:type="dxa"/>
              <w:right w:w="100" w:type="dxa"/>
            </w:tcMar>
          </w:tcPr>
          <w:p w14:paraId="2CC533E8" w14:textId="77777777" w:rsidR="00F17AED" w:rsidRDefault="00D173BC">
            <w:pPr>
              <w:widowControl w:val="0"/>
              <w:pBdr>
                <w:top w:val="nil"/>
                <w:left w:val="nil"/>
                <w:bottom w:val="nil"/>
                <w:right w:val="nil"/>
                <w:between w:val="nil"/>
              </w:pBdr>
              <w:spacing w:line="240" w:lineRule="auto"/>
            </w:pPr>
            <w:proofErr w:type="spellStart"/>
            <w:r>
              <w:t>Examining</w:t>
            </w:r>
            <w:proofErr w:type="spellEnd"/>
            <w:r>
              <w:t xml:space="preserve"> </w:t>
            </w:r>
            <w:proofErr w:type="spellStart"/>
            <w:r>
              <w:t>academic</w:t>
            </w:r>
            <w:proofErr w:type="spellEnd"/>
            <w:r>
              <w:t xml:space="preserve"> </w:t>
            </w:r>
            <w:proofErr w:type="spellStart"/>
            <w:r>
              <w:t>burnout</w:t>
            </w:r>
            <w:proofErr w:type="spellEnd"/>
            <w:r>
              <w:t xml:space="preserve">: </w:t>
            </w:r>
            <w:proofErr w:type="spellStart"/>
            <w:r>
              <w:t>profiles</w:t>
            </w:r>
            <w:proofErr w:type="spellEnd"/>
            <w:r>
              <w:t xml:space="preserve"> and </w:t>
            </w:r>
            <w:proofErr w:type="spellStart"/>
            <w:r>
              <w:t>coping</w:t>
            </w:r>
            <w:proofErr w:type="spellEnd"/>
            <w:r>
              <w:t xml:space="preserve"> </w:t>
            </w:r>
            <w:proofErr w:type="spellStart"/>
            <w:r>
              <w:t>patterns</w:t>
            </w:r>
            <w:proofErr w:type="spellEnd"/>
            <w:r>
              <w:t xml:space="preserve"> </w:t>
            </w:r>
            <w:proofErr w:type="spellStart"/>
            <w:r>
              <w:t>among</w:t>
            </w:r>
            <w:proofErr w:type="spellEnd"/>
            <w:r>
              <w:t xml:space="preserve"> Estonian </w:t>
            </w:r>
            <w:proofErr w:type="spellStart"/>
            <w:r>
              <w:t>middle</w:t>
            </w:r>
            <w:proofErr w:type="spellEnd"/>
            <w:r>
              <w:t xml:space="preserve"> </w:t>
            </w:r>
            <w:proofErr w:type="spellStart"/>
            <w:r>
              <w:t>school</w:t>
            </w:r>
            <w:proofErr w:type="spellEnd"/>
            <w:r>
              <w:t xml:space="preserve"> </w:t>
            </w:r>
            <w:proofErr w:type="spellStart"/>
            <w:r>
              <w:t>students</w:t>
            </w:r>
            <w:proofErr w:type="spellEnd"/>
            <w:r>
              <w:t xml:space="preserve">. </w:t>
            </w:r>
            <w:proofErr w:type="spellStart"/>
            <w:r>
              <w:t>Educational</w:t>
            </w:r>
            <w:proofErr w:type="spellEnd"/>
            <w:r>
              <w:t xml:space="preserve"> </w:t>
            </w:r>
            <w:proofErr w:type="spellStart"/>
            <w:r>
              <w:t>Studies</w:t>
            </w:r>
            <w:proofErr w:type="spellEnd"/>
          </w:p>
        </w:tc>
      </w:tr>
      <w:tr w:rsidR="00F17AED" w14:paraId="5208392B" w14:textId="77777777">
        <w:tc>
          <w:tcPr>
            <w:tcW w:w="1665" w:type="dxa"/>
            <w:shd w:val="clear" w:color="auto" w:fill="auto"/>
            <w:tcMar>
              <w:top w:w="100" w:type="dxa"/>
              <w:left w:w="100" w:type="dxa"/>
              <w:bottom w:w="100" w:type="dxa"/>
              <w:right w:w="100" w:type="dxa"/>
            </w:tcMar>
          </w:tcPr>
          <w:p w14:paraId="5343167D" w14:textId="77777777" w:rsidR="00F17AED" w:rsidRDefault="00D173BC">
            <w:pPr>
              <w:widowControl w:val="0"/>
              <w:pBdr>
                <w:top w:val="nil"/>
                <w:left w:val="nil"/>
                <w:bottom w:val="nil"/>
                <w:right w:val="nil"/>
                <w:between w:val="nil"/>
              </w:pBdr>
              <w:spacing w:line="240" w:lineRule="auto"/>
            </w:pPr>
            <w:r>
              <w:t>#6</w:t>
            </w:r>
          </w:p>
        </w:tc>
        <w:tc>
          <w:tcPr>
            <w:tcW w:w="3375" w:type="dxa"/>
            <w:shd w:val="clear" w:color="auto" w:fill="auto"/>
            <w:tcMar>
              <w:top w:w="100" w:type="dxa"/>
              <w:left w:w="100" w:type="dxa"/>
              <w:bottom w:w="100" w:type="dxa"/>
              <w:right w:w="100" w:type="dxa"/>
            </w:tcMar>
          </w:tcPr>
          <w:p w14:paraId="4FC2AC93" w14:textId="77777777" w:rsidR="00F17AED" w:rsidRDefault="00D173BC">
            <w:pPr>
              <w:widowControl w:val="0"/>
              <w:pBdr>
                <w:top w:val="nil"/>
                <w:left w:val="nil"/>
                <w:bottom w:val="nil"/>
                <w:right w:val="nil"/>
                <w:between w:val="nil"/>
              </w:pBdr>
              <w:spacing w:line="240" w:lineRule="auto"/>
            </w:pPr>
            <w:r>
              <w:t>Larissa Jõgi</w:t>
            </w:r>
          </w:p>
        </w:tc>
        <w:tc>
          <w:tcPr>
            <w:tcW w:w="3139" w:type="dxa"/>
            <w:shd w:val="clear" w:color="auto" w:fill="auto"/>
            <w:tcMar>
              <w:top w:w="100" w:type="dxa"/>
              <w:left w:w="100" w:type="dxa"/>
              <w:bottom w:w="100" w:type="dxa"/>
              <w:right w:w="100" w:type="dxa"/>
            </w:tcMar>
          </w:tcPr>
          <w:p w14:paraId="7A636435" w14:textId="77777777" w:rsidR="00F17AED" w:rsidRDefault="00D173BC">
            <w:pPr>
              <w:widowControl w:val="0"/>
              <w:pBdr>
                <w:top w:val="nil"/>
                <w:left w:val="nil"/>
                <w:bottom w:val="nil"/>
                <w:right w:val="nil"/>
                <w:between w:val="nil"/>
              </w:pBdr>
              <w:spacing w:line="240" w:lineRule="auto"/>
            </w:pPr>
            <w:r>
              <w:t>TBD</w:t>
            </w:r>
          </w:p>
        </w:tc>
      </w:tr>
    </w:tbl>
    <w:p w14:paraId="20860076" w14:textId="77777777" w:rsidR="00F17AED" w:rsidRDefault="00F17AED">
      <w:pPr>
        <w:ind w:left="1440"/>
        <w:jc w:val="both"/>
      </w:pPr>
    </w:p>
    <w:p w14:paraId="4FCC808A" w14:textId="77777777" w:rsidR="00F17AED" w:rsidRDefault="00F17AED">
      <w:pPr>
        <w:ind w:left="1440"/>
        <w:jc w:val="both"/>
      </w:pPr>
    </w:p>
    <w:p w14:paraId="736C0785" w14:textId="77777777" w:rsidR="00F17AED" w:rsidRDefault="00D173BC">
      <w:pPr>
        <w:ind w:left="1440"/>
        <w:jc w:val="both"/>
        <w:rPr>
          <w:b/>
          <w:i/>
          <w:u w:val="single"/>
        </w:rPr>
      </w:pPr>
      <w:r>
        <w:rPr>
          <w:b/>
          <w:i/>
          <w:u w:val="single"/>
        </w:rPr>
        <w:t>Valminud Raadiolabori episoodide “kaanepildid”:</w:t>
      </w:r>
    </w:p>
    <w:p w14:paraId="12696DE8" w14:textId="77777777" w:rsidR="00F17AED" w:rsidRDefault="00D173BC">
      <w:pPr>
        <w:ind w:left="1440"/>
        <w:jc w:val="both"/>
      </w:pPr>
      <w:r>
        <w:rPr>
          <w:noProof/>
        </w:rPr>
        <w:lastRenderedPageBreak/>
        <w:drawing>
          <wp:inline distT="114300" distB="114300" distL="114300" distR="114300" wp14:anchorId="4CB151D1" wp14:editId="499CAE32">
            <wp:extent cx="2786063" cy="2776776"/>
            <wp:effectExtent l="0" t="0" r="0" b="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
                    <a:srcRect/>
                    <a:stretch>
                      <a:fillRect/>
                    </a:stretch>
                  </pic:blipFill>
                  <pic:spPr>
                    <a:xfrm>
                      <a:off x="0" y="0"/>
                      <a:ext cx="2786063" cy="2776776"/>
                    </a:xfrm>
                    <a:prstGeom prst="rect">
                      <a:avLst/>
                    </a:prstGeom>
                    <a:ln/>
                  </pic:spPr>
                </pic:pic>
              </a:graphicData>
            </a:graphic>
          </wp:inline>
        </w:drawing>
      </w:r>
      <w:r>
        <w:rPr>
          <w:noProof/>
        </w:rPr>
        <w:drawing>
          <wp:inline distT="114300" distB="114300" distL="114300" distR="114300" wp14:anchorId="1AD383E4" wp14:editId="3F777F7F">
            <wp:extent cx="2776538" cy="2769326"/>
            <wp:effectExtent l="0" t="0" r="0" b="0"/>
            <wp:docPr id="1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2776538" cy="2769326"/>
                    </a:xfrm>
                    <a:prstGeom prst="rect">
                      <a:avLst/>
                    </a:prstGeom>
                    <a:ln/>
                  </pic:spPr>
                </pic:pic>
              </a:graphicData>
            </a:graphic>
          </wp:inline>
        </w:drawing>
      </w:r>
    </w:p>
    <w:p w14:paraId="71AA2908" w14:textId="77777777" w:rsidR="00F17AED" w:rsidRDefault="00D173BC">
      <w:pPr>
        <w:ind w:left="1440"/>
        <w:jc w:val="both"/>
      </w:pPr>
      <w:r>
        <w:rPr>
          <w:noProof/>
        </w:rPr>
        <w:drawing>
          <wp:inline distT="114300" distB="114300" distL="114300" distR="114300" wp14:anchorId="6662F16B" wp14:editId="7CD47E3E">
            <wp:extent cx="2773911" cy="2773911"/>
            <wp:effectExtent l="0" t="0" r="0" b="0"/>
            <wp:docPr id="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2773911" cy="2773911"/>
                    </a:xfrm>
                    <a:prstGeom prst="rect">
                      <a:avLst/>
                    </a:prstGeom>
                    <a:ln/>
                  </pic:spPr>
                </pic:pic>
              </a:graphicData>
            </a:graphic>
          </wp:inline>
        </w:drawing>
      </w:r>
    </w:p>
    <w:p w14:paraId="27F50A40" w14:textId="77777777" w:rsidR="00F17AED" w:rsidRDefault="00D173BC">
      <w:pPr>
        <w:ind w:left="1440"/>
        <w:jc w:val="both"/>
      </w:pPr>
      <w:r>
        <w:rPr>
          <w:noProof/>
        </w:rPr>
        <w:lastRenderedPageBreak/>
        <w:drawing>
          <wp:inline distT="114300" distB="114300" distL="114300" distR="114300" wp14:anchorId="7EFC11B2" wp14:editId="273FDF90">
            <wp:extent cx="2767013" cy="2756571"/>
            <wp:effectExtent l="0" t="0" r="0" b="0"/>
            <wp:docPr id="1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4"/>
                    <a:srcRect/>
                    <a:stretch>
                      <a:fillRect/>
                    </a:stretch>
                  </pic:blipFill>
                  <pic:spPr>
                    <a:xfrm>
                      <a:off x="0" y="0"/>
                      <a:ext cx="2767013" cy="2756571"/>
                    </a:xfrm>
                    <a:prstGeom prst="rect">
                      <a:avLst/>
                    </a:prstGeom>
                    <a:ln/>
                  </pic:spPr>
                </pic:pic>
              </a:graphicData>
            </a:graphic>
          </wp:inline>
        </w:drawing>
      </w:r>
    </w:p>
    <w:p w14:paraId="7E96F3EA" w14:textId="77777777" w:rsidR="00F17AED" w:rsidRDefault="00D173BC">
      <w:pPr>
        <w:ind w:left="1440"/>
        <w:jc w:val="both"/>
      </w:pPr>
      <w:r>
        <w:rPr>
          <w:noProof/>
        </w:rPr>
        <w:drawing>
          <wp:inline distT="114300" distB="114300" distL="114300" distR="114300" wp14:anchorId="58706191" wp14:editId="6A5BD1BD">
            <wp:extent cx="2775072" cy="2770462"/>
            <wp:effectExtent l="0" t="0" r="0" b="0"/>
            <wp:docPr id="2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2775072" cy="2770462"/>
                    </a:xfrm>
                    <a:prstGeom prst="rect">
                      <a:avLst/>
                    </a:prstGeom>
                    <a:ln/>
                  </pic:spPr>
                </pic:pic>
              </a:graphicData>
            </a:graphic>
          </wp:inline>
        </w:drawing>
      </w:r>
    </w:p>
    <w:p w14:paraId="001860D5" w14:textId="77777777" w:rsidR="00F17AED" w:rsidRDefault="00F17AED">
      <w:pPr>
        <w:ind w:left="1440"/>
        <w:jc w:val="both"/>
      </w:pPr>
    </w:p>
    <w:p w14:paraId="42477291" w14:textId="77777777" w:rsidR="00F17AED" w:rsidRDefault="00D173BC">
      <w:pPr>
        <w:ind w:left="1440"/>
        <w:jc w:val="both"/>
      </w:pPr>
      <w:r>
        <w:t>Raadiolabori episoodid on kuulatavad Spotify’s</w:t>
      </w:r>
    </w:p>
    <w:p w14:paraId="4A02FE71" w14:textId="77777777" w:rsidR="00F17AED" w:rsidRDefault="00D173BC">
      <w:pPr>
        <w:ind w:left="1440"/>
        <w:jc w:val="both"/>
      </w:pPr>
      <w:hyperlink r:id="rId16">
        <w:r>
          <w:rPr>
            <w:color w:val="1155CC"/>
            <w:u w:val="single"/>
          </w:rPr>
          <w:t>https://open.spotify.com/show/15zSBZUtufYWxm6DB7Ae99?si=6a6090ce5f524ac2</w:t>
        </w:r>
      </w:hyperlink>
    </w:p>
    <w:p w14:paraId="6FE80D63" w14:textId="77777777" w:rsidR="00F17AED" w:rsidRDefault="00F17AED">
      <w:pPr>
        <w:ind w:left="1440"/>
        <w:jc w:val="both"/>
      </w:pPr>
    </w:p>
    <w:p w14:paraId="34569516" w14:textId="77777777" w:rsidR="00F17AED" w:rsidRDefault="00D173BC">
      <w:pPr>
        <w:ind w:left="1440"/>
        <w:jc w:val="both"/>
      </w:pPr>
      <w:r>
        <w:t xml:space="preserve">Raadiolabor Spotify lehekülg: </w:t>
      </w:r>
    </w:p>
    <w:p w14:paraId="78A24C39" w14:textId="77777777" w:rsidR="00F17AED" w:rsidRDefault="00F17AED">
      <w:pPr>
        <w:ind w:left="1440"/>
        <w:jc w:val="both"/>
      </w:pPr>
    </w:p>
    <w:p w14:paraId="055321BE" w14:textId="77777777" w:rsidR="00F17AED" w:rsidRDefault="00F17AED">
      <w:pPr>
        <w:ind w:left="1440"/>
      </w:pPr>
    </w:p>
    <w:p w14:paraId="61423363" w14:textId="77777777" w:rsidR="00F17AED" w:rsidRDefault="00D173BC">
      <w:pPr>
        <w:ind w:left="1440"/>
      </w:pPr>
      <w:r>
        <w:rPr>
          <w:noProof/>
        </w:rPr>
        <w:lastRenderedPageBreak/>
        <w:drawing>
          <wp:inline distT="114300" distB="114300" distL="114300" distR="114300" wp14:anchorId="5F8A263C" wp14:editId="51E9BF30">
            <wp:extent cx="5551200" cy="3233431"/>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551200" cy="3233431"/>
                    </a:xfrm>
                    <a:prstGeom prst="rect">
                      <a:avLst/>
                    </a:prstGeom>
                    <a:ln/>
                  </pic:spPr>
                </pic:pic>
              </a:graphicData>
            </a:graphic>
          </wp:inline>
        </w:drawing>
      </w:r>
    </w:p>
    <w:p w14:paraId="43BA541A" w14:textId="77777777" w:rsidR="00F17AED" w:rsidRDefault="00F17AED">
      <w:pPr>
        <w:jc w:val="both"/>
        <w:rPr>
          <w:i/>
          <w:highlight w:val="yellow"/>
        </w:rPr>
      </w:pPr>
    </w:p>
    <w:p w14:paraId="5E393BF1" w14:textId="77777777" w:rsidR="00F17AED" w:rsidRDefault="00F17AED">
      <w:pPr>
        <w:rPr>
          <w:b/>
        </w:rPr>
      </w:pPr>
    </w:p>
    <w:p w14:paraId="54BD65DD" w14:textId="77777777" w:rsidR="00F17AED" w:rsidRDefault="00D173BC">
      <w:pPr>
        <w:numPr>
          <w:ilvl w:val="0"/>
          <w:numId w:val="3"/>
        </w:numPr>
        <w:rPr>
          <w:b/>
        </w:rPr>
      </w:pPr>
      <w:r>
        <w:rPr>
          <w:b/>
        </w:rPr>
        <w:t>PROJEK</w:t>
      </w:r>
      <w:r>
        <w:rPr>
          <w:b/>
        </w:rPr>
        <w:t>TI TEGEVUSKAVA</w:t>
      </w:r>
    </w:p>
    <w:p w14:paraId="00F9BCE9" w14:textId="77777777" w:rsidR="00F17AED" w:rsidRDefault="00D173BC">
      <w:pPr>
        <w:ind w:left="720"/>
        <w:jc w:val="both"/>
      </w:pPr>
      <w:r>
        <w:t>Tegevuskava esitatakse soovitud kujul, kuid see peaks sisaldama planeeritud tegevuste kronoloogilist ajakava. Näide tegevuskavast:</w:t>
      </w:r>
    </w:p>
    <w:p w14:paraId="07D0E029" w14:textId="77777777" w:rsidR="00F17AED" w:rsidRDefault="00F17AED">
      <w:pPr>
        <w:ind w:left="720"/>
        <w:jc w:val="both"/>
      </w:pPr>
    </w:p>
    <w:p w14:paraId="73342A22" w14:textId="77777777" w:rsidR="00F17AED" w:rsidRDefault="00F17AED">
      <w:pPr>
        <w:ind w:left="720"/>
        <w:jc w:val="both"/>
      </w:pPr>
    </w:p>
    <w:tbl>
      <w:tblPr>
        <w:tblStyle w:val="a1"/>
        <w:tblW w:w="8899"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24"/>
        <w:gridCol w:w="2225"/>
        <w:gridCol w:w="2225"/>
        <w:gridCol w:w="2225"/>
      </w:tblGrid>
      <w:tr w:rsidR="00F17AED" w14:paraId="017F2A46" w14:textId="77777777">
        <w:tc>
          <w:tcPr>
            <w:tcW w:w="2224" w:type="dxa"/>
            <w:shd w:val="clear" w:color="auto" w:fill="auto"/>
            <w:tcMar>
              <w:top w:w="100" w:type="dxa"/>
              <w:left w:w="100" w:type="dxa"/>
              <w:bottom w:w="100" w:type="dxa"/>
              <w:right w:w="100" w:type="dxa"/>
            </w:tcMar>
          </w:tcPr>
          <w:p w14:paraId="33414A42" w14:textId="77777777" w:rsidR="00F17AED" w:rsidRDefault="00D173BC">
            <w:pPr>
              <w:widowControl w:val="0"/>
              <w:pBdr>
                <w:top w:val="nil"/>
                <w:left w:val="nil"/>
                <w:bottom w:val="nil"/>
                <w:right w:val="nil"/>
                <w:between w:val="nil"/>
              </w:pBdr>
              <w:spacing w:line="240" w:lineRule="auto"/>
            </w:pPr>
            <w:r>
              <w:t>Tegevuse nimetus ja lühikirjeldus</w:t>
            </w:r>
          </w:p>
        </w:tc>
        <w:tc>
          <w:tcPr>
            <w:tcW w:w="2224" w:type="dxa"/>
            <w:shd w:val="clear" w:color="auto" w:fill="auto"/>
            <w:tcMar>
              <w:top w:w="100" w:type="dxa"/>
              <w:left w:w="100" w:type="dxa"/>
              <w:bottom w:w="100" w:type="dxa"/>
              <w:right w:w="100" w:type="dxa"/>
            </w:tcMar>
          </w:tcPr>
          <w:p w14:paraId="6ACA976C" w14:textId="77777777" w:rsidR="00F17AED" w:rsidRDefault="00D173BC">
            <w:pPr>
              <w:widowControl w:val="0"/>
              <w:pBdr>
                <w:top w:val="nil"/>
                <w:left w:val="nil"/>
                <w:bottom w:val="nil"/>
                <w:right w:val="nil"/>
                <w:between w:val="nil"/>
              </w:pBdr>
              <w:spacing w:line="240" w:lineRule="auto"/>
            </w:pPr>
            <w:r>
              <w:t>Toimumise aeg</w:t>
            </w:r>
          </w:p>
          <w:p w14:paraId="791FF514" w14:textId="77777777" w:rsidR="00F17AED" w:rsidRDefault="00D173BC">
            <w:pPr>
              <w:widowControl w:val="0"/>
              <w:pBdr>
                <w:top w:val="nil"/>
                <w:left w:val="nil"/>
                <w:bottom w:val="nil"/>
                <w:right w:val="nil"/>
                <w:between w:val="nil"/>
              </w:pBdr>
              <w:spacing w:line="240" w:lineRule="auto"/>
            </w:pPr>
            <w:r>
              <w:t>(kuu täpsusega)</w:t>
            </w:r>
          </w:p>
        </w:tc>
        <w:tc>
          <w:tcPr>
            <w:tcW w:w="2224" w:type="dxa"/>
            <w:shd w:val="clear" w:color="auto" w:fill="auto"/>
            <w:tcMar>
              <w:top w:w="100" w:type="dxa"/>
              <w:left w:w="100" w:type="dxa"/>
              <w:bottom w:w="100" w:type="dxa"/>
              <w:right w:w="100" w:type="dxa"/>
            </w:tcMar>
          </w:tcPr>
          <w:p w14:paraId="5A0A015E" w14:textId="77777777" w:rsidR="00F17AED" w:rsidRDefault="00D173BC">
            <w:pPr>
              <w:widowControl w:val="0"/>
              <w:pBdr>
                <w:top w:val="nil"/>
                <w:left w:val="nil"/>
                <w:bottom w:val="nil"/>
                <w:right w:val="nil"/>
                <w:between w:val="nil"/>
              </w:pBdr>
              <w:spacing w:line="240" w:lineRule="auto"/>
            </w:pPr>
            <w:r>
              <w:t>Sihtgrupp</w:t>
            </w:r>
          </w:p>
        </w:tc>
        <w:tc>
          <w:tcPr>
            <w:tcW w:w="2224" w:type="dxa"/>
            <w:shd w:val="clear" w:color="auto" w:fill="auto"/>
            <w:tcMar>
              <w:top w:w="100" w:type="dxa"/>
              <w:left w:w="100" w:type="dxa"/>
              <w:bottom w:w="100" w:type="dxa"/>
              <w:right w:w="100" w:type="dxa"/>
            </w:tcMar>
          </w:tcPr>
          <w:p w14:paraId="4CE34BCA" w14:textId="77777777" w:rsidR="00F17AED" w:rsidRDefault="00D173BC">
            <w:pPr>
              <w:widowControl w:val="0"/>
              <w:pBdr>
                <w:top w:val="nil"/>
                <w:left w:val="nil"/>
                <w:bottom w:val="nil"/>
                <w:right w:val="nil"/>
                <w:between w:val="nil"/>
              </w:pBdr>
              <w:spacing w:line="240" w:lineRule="auto"/>
            </w:pPr>
            <w:r>
              <w:t>Vastutav isik</w:t>
            </w:r>
          </w:p>
          <w:p w14:paraId="46DF59A7" w14:textId="77777777" w:rsidR="00F17AED" w:rsidRDefault="00D173BC">
            <w:pPr>
              <w:widowControl w:val="0"/>
              <w:pBdr>
                <w:top w:val="nil"/>
                <w:left w:val="nil"/>
                <w:bottom w:val="nil"/>
                <w:right w:val="nil"/>
                <w:between w:val="nil"/>
              </w:pBdr>
              <w:spacing w:line="240" w:lineRule="auto"/>
            </w:pPr>
            <w:r>
              <w:t>(nimi + eriala) või rühm</w:t>
            </w:r>
          </w:p>
        </w:tc>
      </w:tr>
      <w:tr w:rsidR="00F17AED" w14:paraId="3831BFF4" w14:textId="77777777">
        <w:tc>
          <w:tcPr>
            <w:tcW w:w="2224" w:type="dxa"/>
            <w:shd w:val="clear" w:color="auto" w:fill="auto"/>
            <w:tcMar>
              <w:top w:w="100" w:type="dxa"/>
              <w:left w:w="100" w:type="dxa"/>
              <w:bottom w:w="100" w:type="dxa"/>
              <w:right w:w="100" w:type="dxa"/>
            </w:tcMar>
          </w:tcPr>
          <w:p w14:paraId="0685614D" w14:textId="77777777" w:rsidR="00F17AED" w:rsidRDefault="00D173BC">
            <w:pPr>
              <w:widowControl w:val="0"/>
              <w:pBdr>
                <w:top w:val="nil"/>
                <w:left w:val="nil"/>
                <w:bottom w:val="nil"/>
                <w:right w:val="nil"/>
                <w:between w:val="nil"/>
              </w:pBdr>
              <w:spacing w:line="240" w:lineRule="auto"/>
            </w:pPr>
            <w:proofErr w:type="spellStart"/>
            <w:r>
              <w:t>Maadiateooriatega</w:t>
            </w:r>
            <w:proofErr w:type="spellEnd"/>
            <w:r>
              <w:t xml:space="preserve"> ja teaduskommunikatsiooni hea tavaga tutvumine. </w:t>
            </w:r>
            <w:proofErr w:type="spellStart"/>
            <w:r>
              <w:t>Podcasti</w:t>
            </w:r>
            <w:proofErr w:type="spellEnd"/>
            <w:r>
              <w:t xml:space="preserve"> tegemise põhimõtetega tutvumine. Sobivate vahendite ja meetodite leidmine.</w:t>
            </w:r>
          </w:p>
        </w:tc>
        <w:tc>
          <w:tcPr>
            <w:tcW w:w="2224" w:type="dxa"/>
            <w:shd w:val="clear" w:color="auto" w:fill="auto"/>
            <w:tcMar>
              <w:top w:w="100" w:type="dxa"/>
              <w:left w:w="100" w:type="dxa"/>
              <w:bottom w:w="100" w:type="dxa"/>
              <w:right w:w="100" w:type="dxa"/>
            </w:tcMar>
          </w:tcPr>
          <w:p w14:paraId="45F27E59" w14:textId="77777777" w:rsidR="00F17AED" w:rsidRDefault="00D173BC">
            <w:pPr>
              <w:widowControl w:val="0"/>
              <w:pBdr>
                <w:top w:val="nil"/>
                <w:left w:val="nil"/>
                <w:bottom w:val="nil"/>
                <w:right w:val="nil"/>
                <w:between w:val="nil"/>
              </w:pBdr>
              <w:spacing w:line="240" w:lineRule="auto"/>
            </w:pPr>
            <w:r>
              <w:t>veebruar-märts</w:t>
            </w:r>
          </w:p>
        </w:tc>
        <w:tc>
          <w:tcPr>
            <w:tcW w:w="2224" w:type="dxa"/>
            <w:shd w:val="clear" w:color="auto" w:fill="auto"/>
            <w:tcMar>
              <w:top w:w="100" w:type="dxa"/>
              <w:left w:w="100" w:type="dxa"/>
              <w:bottom w:w="100" w:type="dxa"/>
              <w:right w:w="100" w:type="dxa"/>
            </w:tcMar>
          </w:tcPr>
          <w:p w14:paraId="02E5E43A"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487128A9" w14:textId="77777777" w:rsidR="00F17AED" w:rsidRDefault="00D173BC">
            <w:pPr>
              <w:widowControl w:val="0"/>
              <w:pBdr>
                <w:top w:val="nil"/>
                <w:left w:val="nil"/>
                <w:bottom w:val="nil"/>
                <w:right w:val="nil"/>
                <w:between w:val="nil"/>
              </w:pBdr>
              <w:spacing w:line="240" w:lineRule="auto"/>
            </w:pPr>
            <w:r>
              <w:t>Kõik + juhendaja</w:t>
            </w:r>
          </w:p>
        </w:tc>
      </w:tr>
      <w:tr w:rsidR="00F17AED" w14:paraId="33427375" w14:textId="77777777">
        <w:tc>
          <w:tcPr>
            <w:tcW w:w="2224" w:type="dxa"/>
            <w:shd w:val="clear" w:color="auto" w:fill="auto"/>
            <w:tcMar>
              <w:top w:w="100" w:type="dxa"/>
              <w:left w:w="100" w:type="dxa"/>
              <w:bottom w:w="100" w:type="dxa"/>
              <w:right w:w="100" w:type="dxa"/>
            </w:tcMar>
          </w:tcPr>
          <w:p w14:paraId="679DB4FA" w14:textId="77777777" w:rsidR="00F17AED" w:rsidRDefault="00D173BC">
            <w:pPr>
              <w:widowControl w:val="0"/>
              <w:pBdr>
                <w:top w:val="nil"/>
                <w:left w:val="nil"/>
                <w:bottom w:val="nil"/>
                <w:right w:val="nil"/>
                <w:between w:val="nil"/>
              </w:pBdr>
              <w:spacing w:line="240" w:lineRule="auto"/>
            </w:pPr>
            <w:r>
              <w:t>30.03 ettevalmistamine (intervjuu kokkuleppimi</w:t>
            </w:r>
            <w:r>
              <w:t>ne ja läbiviimine, teadusampsude ettevalmistamine ja salvestamine, monteerimine ja üles laadimine)</w:t>
            </w:r>
          </w:p>
        </w:tc>
        <w:tc>
          <w:tcPr>
            <w:tcW w:w="2224" w:type="dxa"/>
            <w:shd w:val="clear" w:color="auto" w:fill="auto"/>
            <w:tcMar>
              <w:top w:w="100" w:type="dxa"/>
              <w:left w:w="100" w:type="dxa"/>
              <w:bottom w:w="100" w:type="dxa"/>
              <w:right w:w="100" w:type="dxa"/>
            </w:tcMar>
          </w:tcPr>
          <w:p w14:paraId="2834C3A6" w14:textId="77777777" w:rsidR="00F17AED" w:rsidRDefault="00D173BC">
            <w:pPr>
              <w:widowControl w:val="0"/>
              <w:pBdr>
                <w:top w:val="nil"/>
                <w:left w:val="nil"/>
                <w:bottom w:val="nil"/>
                <w:right w:val="nil"/>
                <w:between w:val="nil"/>
              </w:pBdr>
              <w:spacing w:line="240" w:lineRule="auto"/>
            </w:pPr>
            <w:r>
              <w:t>märts</w:t>
            </w:r>
          </w:p>
        </w:tc>
        <w:tc>
          <w:tcPr>
            <w:tcW w:w="2224" w:type="dxa"/>
            <w:shd w:val="clear" w:color="auto" w:fill="auto"/>
            <w:tcMar>
              <w:top w:w="100" w:type="dxa"/>
              <w:left w:w="100" w:type="dxa"/>
              <w:bottom w:w="100" w:type="dxa"/>
              <w:right w:w="100" w:type="dxa"/>
            </w:tcMar>
          </w:tcPr>
          <w:p w14:paraId="0B426F34"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0EB0E4B4" w14:textId="77777777" w:rsidR="00F17AED" w:rsidRDefault="00D173BC">
            <w:pPr>
              <w:widowControl w:val="0"/>
              <w:pBdr>
                <w:top w:val="nil"/>
                <w:left w:val="nil"/>
                <w:bottom w:val="nil"/>
                <w:right w:val="nil"/>
                <w:between w:val="nil"/>
              </w:pBdr>
              <w:spacing w:line="240" w:lineRule="auto"/>
            </w:pPr>
            <w:r>
              <w:t xml:space="preserve">Saatejuht: Daniel; </w:t>
            </w:r>
            <w:proofErr w:type="spellStart"/>
            <w:r>
              <w:t>järeltöötlus</w:t>
            </w:r>
            <w:proofErr w:type="spellEnd"/>
            <w:r>
              <w:t xml:space="preserve">: </w:t>
            </w:r>
            <w:proofErr w:type="spellStart"/>
            <w:r>
              <w:t>Alois</w:t>
            </w:r>
            <w:proofErr w:type="spellEnd"/>
            <w:r>
              <w:t>, Aleksander</w:t>
            </w:r>
          </w:p>
        </w:tc>
      </w:tr>
      <w:tr w:rsidR="00F17AED" w14:paraId="7DF38246" w14:textId="77777777">
        <w:tc>
          <w:tcPr>
            <w:tcW w:w="2224" w:type="dxa"/>
            <w:shd w:val="clear" w:color="auto" w:fill="auto"/>
            <w:tcMar>
              <w:top w:w="100" w:type="dxa"/>
              <w:left w:w="100" w:type="dxa"/>
              <w:bottom w:w="100" w:type="dxa"/>
              <w:right w:w="100" w:type="dxa"/>
            </w:tcMar>
          </w:tcPr>
          <w:p w14:paraId="17540D79" w14:textId="77777777" w:rsidR="00F17AED" w:rsidRDefault="00D173BC">
            <w:pPr>
              <w:widowControl w:val="0"/>
              <w:pBdr>
                <w:top w:val="nil"/>
                <w:left w:val="nil"/>
                <w:bottom w:val="nil"/>
                <w:right w:val="nil"/>
                <w:between w:val="nil"/>
              </w:pBdr>
              <w:spacing w:line="240" w:lineRule="auto"/>
            </w:pPr>
            <w:r>
              <w:lastRenderedPageBreak/>
              <w:t xml:space="preserve">ELU vahenädala kokkuvõtteks valmistumine. Ettekanne. </w:t>
            </w:r>
          </w:p>
        </w:tc>
        <w:tc>
          <w:tcPr>
            <w:tcW w:w="2224" w:type="dxa"/>
            <w:shd w:val="clear" w:color="auto" w:fill="auto"/>
            <w:tcMar>
              <w:top w:w="100" w:type="dxa"/>
              <w:left w:w="100" w:type="dxa"/>
              <w:bottom w:w="100" w:type="dxa"/>
              <w:right w:w="100" w:type="dxa"/>
            </w:tcMar>
          </w:tcPr>
          <w:p w14:paraId="0E9596C1" w14:textId="77777777" w:rsidR="00F17AED" w:rsidRDefault="00D173BC">
            <w:pPr>
              <w:widowControl w:val="0"/>
              <w:pBdr>
                <w:top w:val="nil"/>
                <w:left w:val="nil"/>
                <w:bottom w:val="nil"/>
                <w:right w:val="nil"/>
                <w:between w:val="nil"/>
              </w:pBdr>
              <w:spacing w:line="240" w:lineRule="auto"/>
            </w:pPr>
            <w:r>
              <w:t>märts</w:t>
            </w:r>
          </w:p>
        </w:tc>
        <w:tc>
          <w:tcPr>
            <w:tcW w:w="2224" w:type="dxa"/>
            <w:shd w:val="clear" w:color="auto" w:fill="auto"/>
            <w:tcMar>
              <w:top w:w="100" w:type="dxa"/>
              <w:left w:w="100" w:type="dxa"/>
              <w:bottom w:w="100" w:type="dxa"/>
              <w:right w:w="100" w:type="dxa"/>
            </w:tcMar>
          </w:tcPr>
          <w:p w14:paraId="1BC51BA5"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73C23EE3" w14:textId="77777777" w:rsidR="00F17AED" w:rsidRDefault="00D173BC">
            <w:pPr>
              <w:widowControl w:val="0"/>
              <w:pBdr>
                <w:top w:val="nil"/>
                <w:left w:val="nil"/>
                <w:bottom w:val="nil"/>
                <w:right w:val="nil"/>
                <w:between w:val="nil"/>
              </w:pBdr>
              <w:spacing w:line="240" w:lineRule="auto"/>
            </w:pPr>
            <w:r>
              <w:t>Kõik</w:t>
            </w:r>
          </w:p>
        </w:tc>
      </w:tr>
      <w:tr w:rsidR="00F17AED" w14:paraId="5D8543A9" w14:textId="77777777">
        <w:tc>
          <w:tcPr>
            <w:tcW w:w="2224" w:type="dxa"/>
            <w:shd w:val="clear" w:color="auto" w:fill="auto"/>
            <w:tcMar>
              <w:top w:w="100" w:type="dxa"/>
              <w:left w:w="100" w:type="dxa"/>
              <w:bottom w:w="100" w:type="dxa"/>
              <w:right w:w="100" w:type="dxa"/>
            </w:tcMar>
          </w:tcPr>
          <w:p w14:paraId="01D9A25B" w14:textId="77777777" w:rsidR="00F17AED" w:rsidRDefault="00D173BC">
            <w:pPr>
              <w:widowControl w:val="0"/>
              <w:spacing w:line="240" w:lineRule="auto"/>
            </w:pPr>
            <w:r>
              <w:t>13.04ettevalmistamine (intervjuu kokkuleppimine ja läbiviimine, teadusampsude ettevalmistamine ja salvestamine, monteerimine ja üles laadimine)</w:t>
            </w:r>
          </w:p>
        </w:tc>
        <w:tc>
          <w:tcPr>
            <w:tcW w:w="2224" w:type="dxa"/>
            <w:shd w:val="clear" w:color="auto" w:fill="auto"/>
            <w:tcMar>
              <w:top w:w="100" w:type="dxa"/>
              <w:left w:w="100" w:type="dxa"/>
              <w:bottom w:w="100" w:type="dxa"/>
              <w:right w:w="100" w:type="dxa"/>
            </w:tcMar>
          </w:tcPr>
          <w:p w14:paraId="15363854" w14:textId="77777777" w:rsidR="00F17AED" w:rsidRDefault="00D173BC">
            <w:pPr>
              <w:widowControl w:val="0"/>
              <w:pBdr>
                <w:top w:val="nil"/>
                <w:left w:val="nil"/>
                <w:bottom w:val="nil"/>
                <w:right w:val="nil"/>
                <w:between w:val="nil"/>
              </w:pBdr>
              <w:spacing w:line="240" w:lineRule="auto"/>
            </w:pPr>
            <w:r>
              <w:t>aprill</w:t>
            </w:r>
          </w:p>
        </w:tc>
        <w:tc>
          <w:tcPr>
            <w:tcW w:w="2224" w:type="dxa"/>
            <w:shd w:val="clear" w:color="auto" w:fill="auto"/>
            <w:tcMar>
              <w:top w:w="100" w:type="dxa"/>
              <w:left w:w="100" w:type="dxa"/>
              <w:bottom w:w="100" w:type="dxa"/>
              <w:right w:w="100" w:type="dxa"/>
            </w:tcMar>
          </w:tcPr>
          <w:p w14:paraId="5C1BBBFE"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2F07E913" w14:textId="77777777" w:rsidR="00F17AED" w:rsidRDefault="00D173BC">
            <w:pPr>
              <w:widowControl w:val="0"/>
              <w:pBdr>
                <w:top w:val="nil"/>
                <w:left w:val="nil"/>
                <w:bottom w:val="nil"/>
                <w:right w:val="nil"/>
                <w:between w:val="nil"/>
              </w:pBdr>
              <w:spacing w:line="240" w:lineRule="auto"/>
            </w:pPr>
            <w:r>
              <w:t xml:space="preserve">Saatejuht: Oliver ja Jaanika; </w:t>
            </w:r>
            <w:proofErr w:type="spellStart"/>
            <w:r>
              <w:t>järeltö</w:t>
            </w:r>
            <w:r>
              <w:t>ötlus</w:t>
            </w:r>
            <w:proofErr w:type="spellEnd"/>
            <w:r>
              <w:t xml:space="preserve">: </w:t>
            </w:r>
            <w:proofErr w:type="spellStart"/>
            <w:r>
              <w:t>Alois</w:t>
            </w:r>
            <w:proofErr w:type="spellEnd"/>
            <w:r>
              <w:t>, Aleksander</w:t>
            </w:r>
          </w:p>
        </w:tc>
      </w:tr>
      <w:tr w:rsidR="00F17AED" w14:paraId="7453ACF9" w14:textId="77777777">
        <w:tc>
          <w:tcPr>
            <w:tcW w:w="2224" w:type="dxa"/>
            <w:shd w:val="clear" w:color="auto" w:fill="auto"/>
            <w:tcMar>
              <w:top w:w="100" w:type="dxa"/>
              <w:left w:w="100" w:type="dxa"/>
              <w:bottom w:w="100" w:type="dxa"/>
              <w:right w:w="100" w:type="dxa"/>
            </w:tcMar>
          </w:tcPr>
          <w:p w14:paraId="5C81885A" w14:textId="77777777" w:rsidR="00F17AED" w:rsidRDefault="00D173BC">
            <w:pPr>
              <w:widowControl w:val="0"/>
              <w:pBdr>
                <w:top w:val="nil"/>
                <w:left w:val="nil"/>
                <w:bottom w:val="nil"/>
                <w:right w:val="nil"/>
                <w:between w:val="nil"/>
              </w:pBdr>
              <w:spacing w:line="240" w:lineRule="auto"/>
            </w:pPr>
            <w:r>
              <w:t xml:space="preserve">Raadiolabori turundus..  Koostöö TLÜ turundus- ja kommunikatsiooniosakonnaga. Tutvustav artikkel Lunas. </w:t>
            </w:r>
          </w:p>
        </w:tc>
        <w:tc>
          <w:tcPr>
            <w:tcW w:w="2224" w:type="dxa"/>
            <w:shd w:val="clear" w:color="auto" w:fill="auto"/>
            <w:tcMar>
              <w:top w:w="100" w:type="dxa"/>
              <w:left w:w="100" w:type="dxa"/>
              <w:bottom w:w="100" w:type="dxa"/>
              <w:right w:w="100" w:type="dxa"/>
            </w:tcMar>
          </w:tcPr>
          <w:p w14:paraId="7058DC5A"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1C0A6BF9"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56DCEBEC" w14:textId="77777777" w:rsidR="00F17AED" w:rsidRDefault="00D173BC">
            <w:pPr>
              <w:widowControl w:val="0"/>
              <w:pBdr>
                <w:top w:val="nil"/>
                <w:left w:val="nil"/>
                <w:bottom w:val="nil"/>
                <w:right w:val="nil"/>
                <w:between w:val="nil"/>
              </w:pBdr>
              <w:spacing w:line="240" w:lineRule="auto"/>
            </w:pPr>
            <w:r>
              <w:t>Kõik</w:t>
            </w:r>
          </w:p>
        </w:tc>
      </w:tr>
      <w:tr w:rsidR="00F17AED" w14:paraId="2EF8C453" w14:textId="77777777">
        <w:tc>
          <w:tcPr>
            <w:tcW w:w="2224" w:type="dxa"/>
            <w:shd w:val="clear" w:color="auto" w:fill="auto"/>
            <w:tcMar>
              <w:top w:w="100" w:type="dxa"/>
              <w:left w:w="100" w:type="dxa"/>
              <w:bottom w:w="100" w:type="dxa"/>
              <w:right w:w="100" w:type="dxa"/>
            </w:tcMar>
          </w:tcPr>
          <w:p w14:paraId="491FD068" w14:textId="77777777" w:rsidR="00F17AED" w:rsidRDefault="00D173BC">
            <w:pPr>
              <w:widowControl w:val="0"/>
              <w:pBdr>
                <w:top w:val="nil"/>
                <w:left w:val="nil"/>
                <w:bottom w:val="nil"/>
                <w:right w:val="nil"/>
                <w:between w:val="nil"/>
              </w:pBdr>
              <w:spacing w:line="240" w:lineRule="auto"/>
            </w:pPr>
            <w:r>
              <w:t>24.04 ettevalmistamine (intervjuu kokkuleppimine ja läbiviimine, teadusampsude ettevalmistamine ja salvestamine, monteerimine ja üles laadimine)</w:t>
            </w:r>
          </w:p>
        </w:tc>
        <w:tc>
          <w:tcPr>
            <w:tcW w:w="2224" w:type="dxa"/>
            <w:shd w:val="clear" w:color="auto" w:fill="auto"/>
            <w:tcMar>
              <w:top w:w="100" w:type="dxa"/>
              <w:left w:w="100" w:type="dxa"/>
              <w:bottom w:w="100" w:type="dxa"/>
              <w:right w:w="100" w:type="dxa"/>
            </w:tcMar>
          </w:tcPr>
          <w:p w14:paraId="648AFAAC" w14:textId="77777777" w:rsidR="00F17AED" w:rsidRDefault="00D173BC">
            <w:pPr>
              <w:widowControl w:val="0"/>
              <w:pBdr>
                <w:top w:val="nil"/>
                <w:left w:val="nil"/>
                <w:bottom w:val="nil"/>
                <w:right w:val="nil"/>
                <w:between w:val="nil"/>
              </w:pBdr>
              <w:spacing w:line="240" w:lineRule="auto"/>
            </w:pPr>
            <w:r>
              <w:t>aprill</w:t>
            </w:r>
          </w:p>
        </w:tc>
        <w:tc>
          <w:tcPr>
            <w:tcW w:w="2224" w:type="dxa"/>
            <w:shd w:val="clear" w:color="auto" w:fill="auto"/>
            <w:tcMar>
              <w:top w:w="100" w:type="dxa"/>
              <w:left w:w="100" w:type="dxa"/>
              <w:bottom w:w="100" w:type="dxa"/>
              <w:right w:w="100" w:type="dxa"/>
            </w:tcMar>
          </w:tcPr>
          <w:p w14:paraId="42BF90F8"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4A2956EE" w14:textId="77777777" w:rsidR="00F17AED" w:rsidRDefault="00D173BC">
            <w:pPr>
              <w:widowControl w:val="0"/>
              <w:pBdr>
                <w:top w:val="nil"/>
                <w:left w:val="nil"/>
                <w:bottom w:val="nil"/>
                <w:right w:val="nil"/>
                <w:between w:val="nil"/>
              </w:pBdr>
              <w:spacing w:line="240" w:lineRule="auto"/>
            </w:pPr>
            <w:r>
              <w:t xml:space="preserve">Saatejuht: Daniel; </w:t>
            </w:r>
            <w:proofErr w:type="spellStart"/>
            <w:r>
              <w:t>järeltöötlus</w:t>
            </w:r>
            <w:proofErr w:type="spellEnd"/>
            <w:r>
              <w:t xml:space="preserve">: </w:t>
            </w:r>
            <w:proofErr w:type="spellStart"/>
            <w:r>
              <w:t>Alois</w:t>
            </w:r>
            <w:proofErr w:type="spellEnd"/>
            <w:r>
              <w:t>, Aleksander</w:t>
            </w:r>
          </w:p>
        </w:tc>
      </w:tr>
      <w:tr w:rsidR="00F17AED" w14:paraId="487A50A2" w14:textId="77777777">
        <w:tc>
          <w:tcPr>
            <w:tcW w:w="2224" w:type="dxa"/>
            <w:shd w:val="clear" w:color="auto" w:fill="auto"/>
            <w:tcMar>
              <w:top w:w="100" w:type="dxa"/>
              <w:left w:w="100" w:type="dxa"/>
              <w:bottom w:w="100" w:type="dxa"/>
              <w:right w:w="100" w:type="dxa"/>
            </w:tcMar>
          </w:tcPr>
          <w:p w14:paraId="18907228"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78781F60"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3358A494"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6AAEA199" w14:textId="77777777" w:rsidR="00F17AED" w:rsidRDefault="00F17AED">
            <w:pPr>
              <w:widowControl w:val="0"/>
              <w:pBdr>
                <w:top w:val="nil"/>
                <w:left w:val="nil"/>
                <w:bottom w:val="nil"/>
                <w:right w:val="nil"/>
                <w:between w:val="nil"/>
              </w:pBdr>
              <w:spacing w:line="240" w:lineRule="auto"/>
            </w:pPr>
          </w:p>
        </w:tc>
      </w:tr>
      <w:tr w:rsidR="00F17AED" w14:paraId="475136BD" w14:textId="77777777">
        <w:tc>
          <w:tcPr>
            <w:tcW w:w="2224" w:type="dxa"/>
            <w:shd w:val="clear" w:color="auto" w:fill="auto"/>
            <w:tcMar>
              <w:top w:w="100" w:type="dxa"/>
              <w:left w:w="100" w:type="dxa"/>
              <w:bottom w:w="100" w:type="dxa"/>
              <w:right w:w="100" w:type="dxa"/>
            </w:tcMar>
          </w:tcPr>
          <w:p w14:paraId="17743FD4" w14:textId="77777777" w:rsidR="00F17AED" w:rsidRDefault="00D173BC">
            <w:pPr>
              <w:widowControl w:val="0"/>
              <w:pBdr>
                <w:top w:val="nil"/>
                <w:left w:val="nil"/>
                <w:bottom w:val="nil"/>
                <w:right w:val="nil"/>
                <w:between w:val="nil"/>
              </w:pBdr>
              <w:spacing w:line="240" w:lineRule="auto"/>
            </w:pPr>
            <w:r>
              <w:t>11.05 ettevalmistamine (intervjuu kokkuleppimine ja läbiviimine, teadusampsude ettevalmistamine ja salvestamine, monteerimine ja üles laadimine)</w:t>
            </w:r>
          </w:p>
        </w:tc>
        <w:tc>
          <w:tcPr>
            <w:tcW w:w="2224" w:type="dxa"/>
            <w:shd w:val="clear" w:color="auto" w:fill="auto"/>
            <w:tcMar>
              <w:top w:w="100" w:type="dxa"/>
              <w:left w:w="100" w:type="dxa"/>
              <w:bottom w:w="100" w:type="dxa"/>
              <w:right w:w="100" w:type="dxa"/>
            </w:tcMar>
          </w:tcPr>
          <w:p w14:paraId="61C16DD9" w14:textId="77777777" w:rsidR="00F17AED" w:rsidRDefault="00D173BC">
            <w:pPr>
              <w:widowControl w:val="0"/>
              <w:pBdr>
                <w:top w:val="nil"/>
                <w:left w:val="nil"/>
                <w:bottom w:val="nil"/>
                <w:right w:val="nil"/>
                <w:between w:val="nil"/>
              </w:pBdr>
              <w:spacing w:line="240" w:lineRule="auto"/>
            </w:pPr>
            <w:r>
              <w:t>mai</w:t>
            </w:r>
          </w:p>
        </w:tc>
        <w:tc>
          <w:tcPr>
            <w:tcW w:w="2224" w:type="dxa"/>
            <w:shd w:val="clear" w:color="auto" w:fill="auto"/>
            <w:tcMar>
              <w:top w:w="100" w:type="dxa"/>
              <w:left w:w="100" w:type="dxa"/>
              <w:bottom w:w="100" w:type="dxa"/>
              <w:right w:w="100" w:type="dxa"/>
            </w:tcMar>
          </w:tcPr>
          <w:p w14:paraId="54A002C2"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1996C005" w14:textId="77777777" w:rsidR="00F17AED" w:rsidRDefault="00D173BC">
            <w:pPr>
              <w:widowControl w:val="0"/>
              <w:pBdr>
                <w:top w:val="nil"/>
                <w:left w:val="nil"/>
                <w:bottom w:val="nil"/>
                <w:right w:val="nil"/>
                <w:between w:val="nil"/>
              </w:pBdr>
              <w:spacing w:line="240" w:lineRule="auto"/>
            </w:pPr>
            <w:r>
              <w:t xml:space="preserve">Saatejuht: Oliver; </w:t>
            </w:r>
            <w:proofErr w:type="spellStart"/>
            <w:r>
              <w:t>järeltöötlus</w:t>
            </w:r>
            <w:proofErr w:type="spellEnd"/>
            <w:r>
              <w:t xml:space="preserve">: </w:t>
            </w:r>
            <w:proofErr w:type="spellStart"/>
            <w:r>
              <w:t>Alois</w:t>
            </w:r>
            <w:proofErr w:type="spellEnd"/>
            <w:r>
              <w:t>, Aleksander</w:t>
            </w:r>
          </w:p>
        </w:tc>
      </w:tr>
      <w:tr w:rsidR="00F17AED" w14:paraId="6F8D8B22" w14:textId="77777777">
        <w:tc>
          <w:tcPr>
            <w:tcW w:w="2224" w:type="dxa"/>
            <w:shd w:val="clear" w:color="auto" w:fill="auto"/>
            <w:tcMar>
              <w:top w:w="100" w:type="dxa"/>
              <w:left w:w="100" w:type="dxa"/>
              <w:bottom w:w="100" w:type="dxa"/>
              <w:right w:w="100" w:type="dxa"/>
            </w:tcMar>
          </w:tcPr>
          <w:p w14:paraId="11ADCFF9"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541038BB"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0D5D3D65"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4D090EE7" w14:textId="77777777" w:rsidR="00F17AED" w:rsidRDefault="00F17AED">
            <w:pPr>
              <w:widowControl w:val="0"/>
              <w:pBdr>
                <w:top w:val="nil"/>
                <w:left w:val="nil"/>
                <w:bottom w:val="nil"/>
                <w:right w:val="nil"/>
                <w:between w:val="nil"/>
              </w:pBdr>
              <w:spacing w:line="240" w:lineRule="auto"/>
            </w:pPr>
          </w:p>
        </w:tc>
      </w:tr>
      <w:tr w:rsidR="00F17AED" w14:paraId="50AFD415" w14:textId="77777777">
        <w:tc>
          <w:tcPr>
            <w:tcW w:w="2224" w:type="dxa"/>
            <w:shd w:val="clear" w:color="auto" w:fill="auto"/>
            <w:tcMar>
              <w:top w:w="100" w:type="dxa"/>
              <w:left w:w="100" w:type="dxa"/>
              <w:bottom w:w="100" w:type="dxa"/>
              <w:right w:w="100" w:type="dxa"/>
            </w:tcMar>
          </w:tcPr>
          <w:p w14:paraId="241F81AD" w14:textId="77777777" w:rsidR="00F17AED" w:rsidRDefault="00D173BC">
            <w:pPr>
              <w:widowControl w:val="0"/>
              <w:pBdr>
                <w:top w:val="nil"/>
                <w:left w:val="nil"/>
                <w:bottom w:val="nil"/>
                <w:right w:val="nil"/>
                <w:between w:val="nil"/>
              </w:pBdr>
              <w:spacing w:line="240" w:lineRule="auto"/>
            </w:pPr>
            <w:r>
              <w:t xml:space="preserve">25.05 ettevalmistamine (intervjuu kokkuleppimine ja läbiviimine, teadusampsude </w:t>
            </w:r>
            <w:r>
              <w:lastRenderedPageBreak/>
              <w:t>ettevalmistamine ja salvestamine, monteerimine ja üles laadimine)</w:t>
            </w:r>
          </w:p>
        </w:tc>
        <w:tc>
          <w:tcPr>
            <w:tcW w:w="2224" w:type="dxa"/>
            <w:shd w:val="clear" w:color="auto" w:fill="auto"/>
            <w:tcMar>
              <w:top w:w="100" w:type="dxa"/>
              <w:left w:w="100" w:type="dxa"/>
              <w:bottom w:w="100" w:type="dxa"/>
              <w:right w:w="100" w:type="dxa"/>
            </w:tcMar>
          </w:tcPr>
          <w:p w14:paraId="67BE9A18" w14:textId="77777777" w:rsidR="00F17AED" w:rsidRDefault="00D173BC">
            <w:pPr>
              <w:widowControl w:val="0"/>
              <w:pBdr>
                <w:top w:val="nil"/>
                <w:left w:val="nil"/>
                <w:bottom w:val="nil"/>
                <w:right w:val="nil"/>
                <w:between w:val="nil"/>
              </w:pBdr>
              <w:spacing w:line="240" w:lineRule="auto"/>
            </w:pPr>
            <w:r>
              <w:lastRenderedPageBreak/>
              <w:t>mai</w:t>
            </w:r>
          </w:p>
        </w:tc>
        <w:tc>
          <w:tcPr>
            <w:tcW w:w="2224" w:type="dxa"/>
            <w:shd w:val="clear" w:color="auto" w:fill="auto"/>
            <w:tcMar>
              <w:top w:w="100" w:type="dxa"/>
              <w:left w:w="100" w:type="dxa"/>
              <w:bottom w:w="100" w:type="dxa"/>
              <w:right w:w="100" w:type="dxa"/>
            </w:tcMar>
          </w:tcPr>
          <w:p w14:paraId="162A792A"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7677100E" w14:textId="77777777" w:rsidR="00F17AED" w:rsidRDefault="00D173BC">
            <w:pPr>
              <w:widowControl w:val="0"/>
              <w:pBdr>
                <w:top w:val="nil"/>
                <w:left w:val="nil"/>
                <w:bottom w:val="nil"/>
                <w:right w:val="nil"/>
                <w:between w:val="nil"/>
              </w:pBdr>
              <w:spacing w:line="240" w:lineRule="auto"/>
            </w:pPr>
            <w:r>
              <w:t xml:space="preserve">Saatejuht: Daniel ja </w:t>
            </w:r>
            <w:proofErr w:type="spellStart"/>
            <w:r>
              <w:t>Lenel</w:t>
            </w:r>
            <w:proofErr w:type="spellEnd"/>
            <w:r>
              <w:t xml:space="preserve">; </w:t>
            </w:r>
            <w:proofErr w:type="spellStart"/>
            <w:r>
              <w:t>järeltöötlus</w:t>
            </w:r>
            <w:proofErr w:type="spellEnd"/>
            <w:r>
              <w:t xml:space="preserve">: </w:t>
            </w:r>
            <w:proofErr w:type="spellStart"/>
            <w:r>
              <w:t>Alois</w:t>
            </w:r>
            <w:proofErr w:type="spellEnd"/>
            <w:r>
              <w:t>, Aleksander</w:t>
            </w:r>
          </w:p>
        </w:tc>
      </w:tr>
      <w:tr w:rsidR="00F17AED" w14:paraId="10C94FFE" w14:textId="77777777">
        <w:tc>
          <w:tcPr>
            <w:tcW w:w="2224" w:type="dxa"/>
            <w:shd w:val="clear" w:color="auto" w:fill="auto"/>
            <w:tcMar>
              <w:top w:w="100" w:type="dxa"/>
              <w:left w:w="100" w:type="dxa"/>
              <w:bottom w:w="100" w:type="dxa"/>
              <w:right w:w="100" w:type="dxa"/>
            </w:tcMar>
          </w:tcPr>
          <w:p w14:paraId="04681228" w14:textId="77777777" w:rsidR="00F17AED" w:rsidRDefault="00D173BC">
            <w:pPr>
              <w:widowControl w:val="0"/>
              <w:pBdr>
                <w:top w:val="nil"/>
                <w:left w:val="nil"/>
                <w:bottom w:val="nil"/>
                <w:right w:val="nil"/>
                <w:between w:val="nil"/>
              </w:pBdr>
              <w:spacing w:line="240" w:lineRule="auto"/>
            </w:pPr>
            <w:r>
              <w:t>ELU portfoolio kokkupanek, eneseanalüüside ki</w:t>
            </w:r>
            <w:r>
              <w:t>rjutamine</w:t>
            </w:r>
          </w:p>
        </w:tc>
        <w:tc>
          <w:tcPr>
            <w:tcW w:w="2224" w:type="dxa"/>
            <w:shd w:val="clear" w:color="auto" w:fill="auto"/>
            <w:tcMar>
              <w:top w:w="100" w:type="dxa"/>
              <w:left w:w="100" w:type="dxa"/>
              <w:bottom w:w="100" w:type="dxa"/>
              <w:right w:w="100" w:type="dxa"/>
            </w:tcMar>
          </w:tcPr>
          <w:p w14:paraId="278D4AEB" w14:textId="77777777" w:rsidR="00F17AED" w:rsidRDefault="00D173BC">
            <w:pPr>
              <w:widowControl w:val="0"/>
              <w:pBdr>
                <w:top w:val="nil"/>
                <w:left w:val="nil"/>
                <w:bottom w:val="nil"/>
                <w:right w:val="nil"/>
                <w:between w:val="nil"/>
              </w:pBdr>
              <w:spacing w:line="240" w:lineRule="auto"/>
            </w:pPr>
            <w:r>
              <w:t>mai</w:t>
            </w:r>
          </w:p>
        </w:tc>
        <w:tc>
          <w:tcPr>
            <w:tcW w:w="2224" w:type="dxa"/>
            <w:shd w:val="clear" w:color="auto" w:fill="auto"/>
            <w:tcMar>
              <w:top w:w="100" w:type="dxa"/>
              <w:left w:w="100" w:type="dxa"/>
              <w:bottom w:w="100" w:type="dxa"/>
              <w:right w:w="100" w:type="dxa"/>
            </w:tcMar>
          </w:tcPr>
          <w:p w14:paraId="727FF0A9"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314074B0" w14:textId="77777777" w:rsidR="00F17AED" w:rsidRDefault="00D173BC">
            <w:pPr>
              <w:widowControl w:val="0"/>
              <w:pBdr>
                <w:top w:val="nil"/>
                <w:left w:val="nil"/>
                <w:bottom w:val="nil"/>
                <w:right w:val="nil"/>
                <w:between w:val="nil"/>
              </w:pBdr>
              <w:spacing w:line="240" w:lineRule="auto"/>
            </w:pPr>
            <w:r>
              <w:t>Kõik</w:t>
            </w:r>
          </w:p>
        </w:tc>
      </w:tr>
      <w:tr w:rsidR="00F17AED" w14:paraId="0367D374" w14:textId="77777777">
        <w:tc>
          <w:tcPr>
            <w:tcW w:w="2224" w:type="dxa"/>
            <w:shd w:val="clear" w:color="auto" w:fill="auto"/>
            <w:tcMar>
              <w:top w:w="100" w:type="dxa"/>
              <w:left w:w="100" w:type="dxa"/>
              <w:bottom w:w="100" w:type="dxa"/>
              <w:right w:w="100" w:type="dxa"/>
            </w:tcMar>
          </w:tcPr>
          <w:p w14:paraId="160E84C3" w14:textId="77777777" w:rsidR="00F17AED" w:rsidRDefault="00D173BC">
            <w:pPr>
              <w:widowControl w:val="0"/>
              <w:pBdr>
                <w:top w:val="nil"/>
                <w:left w:val="nil"/>
                <w:bottom w:val="nil"/>
                <w:right w:val="nil"/>
                <w:between w:val="nil"/>
              </w:pBdr>
              <w:spacing w:line="240" w:lineRule="auto"/>
            </w:pPr>
            <w:r>
              <w:t>7.06 ettevalmistamine (intervjuu kokkuleppimine ja läbiviimine, teadusampsude ettevalmistamine ja salvestamine, monteerimine ja üles laadimine)</w:t>
            </w:r>
          </w:p>
        </w:tc>
        <w:tc>
          <w:tcPr>
            <w:tcW w:w="2224" w:type="dxa"/>
            <w:shd w:val="clear" w:color="auto" w:fill="auto"/>
            <w:tcMar>
              <w:top w:w="100" w:type="dxa"/>
              <w:left w:w="100" w:type="dxa"/>
              <w:bottom w:w="100" w:type="dxa"/>
              <w:right w:w="100" w:type="dxa"/>
            </w:tcMar>
          </w:tcPr>
          <w:p w14:paraId="4607FD3D" w14:textId="77777777" w:rsidR="00F17AED" w:rsidRDefault="00D173BC">
            <w:pPr>
              <w:widowControl w:val="0"/>
              <w:pBdr>
                <w:top w:val="nil"/>
                <w:left w:val="nil"/>
                <w:bottom w:val="nil"/>
                <w:right w:val="nil"/>
                <w:between w:val="nil"/>
              </w:pBdr>
              <w:spacing w:line="240" w:lineRule="auto"/>
            </w:pPr>
            <w:r>
              <w:t>mai</w:t>
            </w:r>
          </w:p>
        </w:tc>
        <w:tc>
          <w:tcPr>
            <w:tcW w:w="2224" w:type="dxa"/>
            <w:shd w:val="clear" w:color="auto" w:fill="auto"/>
            <w:tcMar>
              <w:top w:w="100" w:type="dxa"/>
              <w:left w:w="100" w:type="dxa"/>
              <w:bottom w:w="100" w:type="dxa"/>
              <w:right w:w="100" w:type="dxa"/>
            </w:tcMar>
          </w:tcPr>
          <w:p w14:paraId="3B8AE32E"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5A3A2344" w14:textId="77777777" w:rsidR="00F17AED" w:rsidRDefault="00D173BC">
            <w:pPr>
              <w:widowControl w:val="0"/>
              <w:pBdr>
                <w:top w:val="nil"/>
                <w:left w:val="nil"/>
                <w:bottom w:val="nil"/>
                <w:right w:val="nil"/>
                <w:between w:val="nil"/>
              </w:pBdr>
              <w:spacing w:line="240" w:lineRule="auto"/>
            </w:pPr>
            <w:r>
              <w:t>Saatejuht: Jaanika ja Oliver</w:t>
            </w:r>
          </w:p>
        </w:tc>
      </w:tr>
      <w:tr w:rsidR="00F17AED" w14:paraId="257EAD54" w14:textId="77777777">
        <w:tc>
          <w:tcPr>
            <w:tcW w:w="2224" w:type="dxa"/>
            <w:shd w:val="clear" w:color="auto" w:fill="auto"/>
            <w:tcMar>
              <w:top w:w="100" w:type="dxa"/>
              <w:left w:w="100" w:type="dxa"/>
              <w:bottom w:w="100" w:type="dxa"/>
              <w:right w:w="100" w:type="dxa"/>
            </w:tcMar>
          </w:tcPr>
          <w:p w14:paraId="4127C442" w14:textId="77777777" w:rsidR="00F17AED" w:rsidRDefault="00D173BC">
            <w:pPr>
              <w:widowControl w:val="0"/>
              <w:pBdr>
                <w:top w:val="nil"/>
                <w:left w:val="nil"/>
                <w:bottom w:val="nil"/>
                <w:right w:val="nil"/>
                <w:between w:val="nil"/>
              </w:pBdr>
              <w:spacing w:line="240" w:lineRule="auto"/>
            </w:pPr>
            <w:r>
              <w:t xml:space="preserve">8.06 ELU projekti esitlemine </w:t>
            </w:r>
          </w:p>
        </w:tc>
        <w:tc>
          <w:tcPr>
            <w:tcW w:w="2224" w:type="dxa"/>
            <w:shd w:val="clear" w:color="auto" w:fill="auto"/>
            <w:tcMar>
              <w:top w:w="100" w:type="dxa"/>
              <w:left w:w="100" w:type="dxa"/>
              <w:bottom w:w="100" w:type="dxa"/>
              <w:right w:w="100" w:type="dxa"/>
            </w:tcMar>
          </w:tcPr>
          <w:p w14:paraId="2DA0FDE1" w14:textId="77777777" w:rsidR="00F17AED" w:rsidRDefault="00D173BC">
            <w:pPr>
              <w:widowControl w:val="0"/>
              <w:pBdr>
                <w:top w:val="nil"/>
                <w:left w:val="nil"/>
                <w:bottom w:val="nil"/>
                <w:right w:val="nil"/>
                <w:between w:val="nil"/>
              </w:pBdr>
              <w:spacing w:line="240" w:lineRule="auto"/>
            </w:pPr>
            <w:r>
              <w:t>juuni</w:t>
            </w:r>
          </w:p>
        </w:tc>
        <w:tc>
          <w:tcPr>
            <w:tcW w:w="2224" w:type="dxa"/>
            <w:shd w:val="clear" w:color="auto" w:fill="auto"/>
            <w:tcMar>
              <w:top w:w="100" w:type="dxa"/>
              <w:left w:w="100" w:type="dxa"/>
              <w:bottom w:w="100" w:type="dxa"/>
              <w:right w:w="100" w:type="dxa"/>
            </w:tcMar>
          </w:tcPr>
          <w:p w14:paraId="14387BC7" w14:textId="77777777" w:rsidR="00F17AED" w:rsidRDefault="00F17AED">
            <w:pPr>
              <w:widowControl w:val="0"/>
              <w:pBdr>
                <w:top w:val="nil"/>
                <w:left w:val="nil"/>
                <w:bottom w:val="nil"/>
                <w:right w:val="nil"/>
                <w:between w:val="nil"/>
              </w:pBdr>
              <w:spacing w:line="240" w:lineRule="auto"/>
            </w:pPr>
          </w:p>
        </w:tc>
        <w:tc>
          <w:tcPr>
            <w:tcW w:w="2224" w:type="dxa"/>
            <w:shd w:val="clear" w:color="auto" w:fill="auto"/>
            <w:tcMar>
              <w:top w:w="100" w:type="dxa"/>
              <w:left w:w="100" w:type="dxa"/>
              <w:bottom w:w="100" w:type="dxa"/>
              <w:right w:w="100" w:type="dxa"/>
            </w:tcMar>
          </w:tcPr>
          <w:p w14:paraId="55F14F5E" w14:textId="77777777" w:rsidR="00F17AED" w:rsidRDefault="00D173BC">
            <w:pPr>
              <w:widowControl w:val="0"/>
              <w:pBdr>
                <w:top w:val="nil"/>
                <w:left w:val="nil"/>
                <w:bottom w:val="nil"/>
                <w:right w:val="nil"/>
                <w:between w:val="nil"/>
              </w:pBdr>
              <w:spacing w:line="240" w:lineRule="auto"/>
            </w:pPr>
            <w:r>
              <w:t>Kõik + juhendaja</w:t>
            </w:r>
          </w:p>
        </w:tc>
      </w:tr>
    </w:tbl>
    <w:p w14:paraId="07CC43BD" w14:textId="77777777" w:rsidR="00F17AED" w:rsidRDefault="00F17AED">
      <w:pPr>
        <w:ind w:left="720"/>
        <w:jc w:val="both"/>
      </w:pPr>
    </w:p>
    <w:p w14:paraId="424F636E" w14:textId="77777777" w:rsidR="00F17AED" w:rsidRDefault="00F17AED">
      <w:pPr>
        <w:ind w:left="720"/>
        <w:rPr>
          <w:b/>
        </w:rPr>
      </w:pPr>
    </w:p>
    <w:p w14:paraId="7AA64E85" w14:textId="77777777" w:rsidR="00F17AED" w:rsidRDefault="00D173BC">
      <w:pPr>
        <w:numPr>
          <w:ilvl w:val="0"/>
          <w:numId w:val="3"/>
        </w:numPr>
        <w:rPr>
          <w:b/>
        </w:rPr>
      </w:pPr>
      <w:r>
        <w:rPr>
          <w:b/>
        </w:rPr>
        <w:t>PROJEKTI MEEDIAKAJASTUS</w:t>
      </w:r>
    </w:p>
    <w:p w14:paraId="591F432B" w14:textId="77777777" w:rsidR="00F17AED" w:rsidRDefault="00F17AED">
      <w:pPr>
        <w:ind w:left="720"/>
        <w:jc w:val="both"/>
        <w:rPr>
          <w:i/>
        </w:rPr>
      </w:pPr>
    </w:p>
    <w:p w14:paraId="1F60B665" w14:textId="77777777" w:rsidR="00F17AED" w:rsidRDefault="00D173BC">
      <w:pPr>
        <w:ind w:left="720"/>
        <w:jc w:val="both"/>
      </w:pPr>
      <w:r>
        <w:t xml:space="preserve">Raadiolabori peamine avalik turunduskanal oli  </w:t>
      </w:r>
      <w:proofErr w:type="spellStart"/>
      <w:r>
        <w:t>Instagram</w:t>
      </w:r>
      <w:proofErr w:type="spellEnd"/>
      <w:r>
        <w:t xml:space="preserve"> </w:t>
      </w:r>
      <w:hyperlink r:id="rId18">
        <w:r>
          <w:rPr>
            <w:color w:val="1155CC"/>
            <w:u w:val="single"/>
          </w:rPr>
          <w:t>https://www.instagram.com/raadiolabor/</w:t>
        </w:r>
      </w:hyperlink>
    </w:p>
    <w:p w14:paraId="5C41F823" w14:textId="77777777" w:rsidR="00F17AED" w:rsidRDefault="00D173BC">
      <w:pPr>
        <w:ind w:left="720"/>
        <w:jc w:val="both"/>
      </w:pPr>
      <w:proofErr w:type="spellStart"/>
      <w:r>
        <w:t>Instagrami</w:t>
      </w:r>
      <w:proofErr w:type="spellEnd"/>
      <w:r>
        <w:t xml:space="preserve"> kanalis tegime kahte sorti postitusi: episoodi külalistega postitused ning tsitaadipostitused, kuhu panime peale sisukad ja põnevad laused, mida saatekülalised jutuajamiste käigus ütlesid. Lisaks kasutasime </w:t>
      </w:r>
      <w:proofErr w:type="spellStart"/>
      <w:r>
        <w:t>Instagrami</w:t>
      </w:r>
      <w:proofErr w:type="spellEnd"/>
      <w:r>
        <w:t xml:space="preserve"> </w:t>
      </w:r>
      <w:proofErr w:type="spellStart"/>
      <w:r>
        <w:t>storydes</w:t>
      </w:r>
      <w:proofErr w:type="spellEnd"/>
      <w:r>
        <w:t xml:space="preserve"> lühikesi helijuppe</w:t>
      </w:r>
      <w:r>
        <w:t xml:space="preserve"> (</w:t>
      </w:r>
      <w:proofErr w:type="spellStart"/>
      <w:r>
        <w:t>headliner</w:t>
      </w:r>
      <w:proofErr w:type="spellEnd"/>
      <w:r>
        <w:t xml:space="preserve">), mis olid välja võetud intervjuudest. </w:t>
      </w:r>
      <w:proofErr w:type="spellStart"/>
      <w:r>
        <w:t>Headlinerid</w:t>
      </w:r>
      <w:proofErr w:type="spellEnd"/>
      <w:r>
        <w:t xml:space="preserve"> annavad kiirel viisil aimu, millest on saates juttu ning tekitavad esimese arusaamise saate olustikust. Lisatud on kuvatõmmis </w:t>
      </w:r>
      <w:proofErr w:type="spellStart"/>
      <w:r>
        <w:t>instagrami</w:t>
      </w:r>
      <w:proofErr w:type="spellEnd"/>
      <w:r>
        <w:t xml:space="preserve"> seinalt.</w:t>
      </w:r>
    </w:p>
    <w:p w14:paraId="69D94070" w14:textId="77777777" w:rsidR="00F17AED" w:rsidRDefault="00D173BC">
      <w:pPr>
        <w:ind w:left="-283"/>
        <w:jc w:val="both"/>
        <w:rPr>
          <w:i/>
        </w:rPr>
      </w:pPr>
      <w:r>
        <w:rPr>
          <w:i/>
          <w:noProof/>
        </w:rPr>
        <w:lastRenderedPageBreak/>
        <w:drawing>
          <wp:inline distT="114300" distB="114300" distL="114300" distR="114300" wp14:anchorId="0F5863CA" wp14:editId="4CF8FD92">
            <wp:extent cx="2900363" cy="6281207"/>
            <wp:effectExtent l="0" t="0" r="0" b="0"/>
            <wp:docPr id="1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9"/>
                    <a:srcRect/>
                    <a:stretch>
                      <a:fillRect/>
                    </a:stretch>
                  </pic:blipFill>
                  <pic:spPr>
                    <a:xfrm>
                      <a:off x="0" y="0"/>
                      <a:ext cx="2900363" cy="6281207"/>
                    </a:xfrm>
                    <a:prstGeom prst="rect">
                      <a:avLst/>
                    </a:prstGeom>
                    <a:ln/>
                  </pic:spPr>
                </pic:pic>
              </a:graphicData>
            </a:graphic>
          </wp:inline>
        </w:drawing>
      </w:r>
      <w:r>
        <w:rPr>
          <w:i/>
          <w:noProof/>
        </w:rPr>
        <w:drawing>
          <wp:inline distT="114300" distB="114300" distL="114300" distR="114300" wp14:anchorId="0724A4EE" wp14:editId="23D7FE9A">
            <wp:extent cx="2862263" cy="6190278"/>
            <wp:effectExtent l="0" t="0" r="0" b="0"/>
            <wp:docPr id="6"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0"/>
                    <a:srcRect/>
                    <a:stretch>
                      <a:fillRect/>
                    </a:stretch>
                  </pic:blipFill>
                  <pic:spPr>
                    <a:xfrm>
                      <a:off x="0" y="0"/>
                      <a:ext cx="2862263" cy="6190278"/>
                    </a:xfrm>
                    <a:prstGeom prst="rect">
                      <a:avLst/>
                    </a:prstGeom>
                    <a:ln/>
                  </pic:spPr>
                </pic:pic>
              </a:graphicData>
            </a:graphic>
          </wp:inline>
        </w:drawing>
      </w:r>
    </w:p>
    <w:p w14:paraId="4E89EDD7" w14:textId="77777777" w:rsidR="00F17AED" w:rsidRDefault="00D173BC">
      <w:pPr>
        <w:ind w:hanging="855"/>
        <w:jc w:val="both"/>
        <w:rPr>
          <w:i/>
        </w:rPr>
      </w:pPr>
      <w:r>
        <w:rPr>
          <w:i/>
        </w:rPr>
        <w:tab/>
      </w:r>
    </w:p>
    <w:p w14:paraId="1C763330" w14:textId="77777777" w:rsidR="00F17AED" w:rsidRDefault="00F17AED">
      <w:pPr>
        <w:ind w:hanging="855"/>
        <w:jc w:val="both"/>
        <w:rPr>
          <w:i/>
        </w:rPr>
      </w:pPr>
    </w:p>
    <w:p w14:paraId="7D96895B" w14:textId="77777777" w:rsidR="00F17AED" w:rsidRDefault="00F17AED">
      <w:pPr>
        <w:ind w:hanging="855"/>
        <w:jc w:val="both"/>
        <w:rPr>
          <w:i/>
        </w:rPr>
      </w:pPr>
    </w:p>
    <w:p w14:paraId="13206EDC" w14:textId="77777777" w:rsidR="00F17AED" w:rsidRDefault="00F17AED">
      <w:pPr>
        <w:ind w:hanging="855"/>
        <w:jc w:val="both"/>
        <w:rPr>
          <w:i/>
        </w:rPr>
      </w:pPr>
    </w:p>
    <w:p w14:paraId="5E4998B4" w14:textId="77777777" w:rsidR="00F17AED" w:rsidRDefault="00F17AED">
      <w:pPr>
        <w:ind w:hanging="855"/>
        <w:jc w:val="both"/>
        <w:rPr>
          <w:i/>
        </w:rPr>
      </w:pPr>
    </w:p>
    <w:p w14:paraId="487426BA" w14:textId="77777777" w:rsidR="00F17AED" w:rsidRDefault="00F17AED">
      <w:pPr>
        <w:ind w:hanging="855"/>
        <w:jc w:val="both"/>
        <w:rPr>
          <w:i/>
        </w:rPr>
      </w:pPr>
    </w:p>
    <w:p w14:paraId="2AFE98A5" w14:textId="77777777" w:rsidR="00F17AED" w:rsidRDefault="00F17AED">
      <w:pPr>
        <w:ind w:hanging="855"/>
        <w:jc w:val="both"/>
        <w:rPr>
          <w:i/>
        </w:rPr>
      </w:pPr>
    </w:p>
    <w:p w14:paraId="0432BB13" w14:textId="77777777" w:rsidR="00F17AED" w:rsidRDefault="00F17AED">
      <w:pPr>
        <w:ind w:hanging="855"/>
        <w:jc w:val="both"/>
        <w:rPr>
          <w:i/>
        </w:rPr>
      </w:pPr>
    </w:p>
    <w:p w14:paraId="293F862B" w14:textId="77777777" w:rsidR="00F17AED" w:rsidRDefault="00F17AED">
      <w:pPr>
        <w:ind w:hanging="855"/>
        <w:jc w:val="both"/>
        <w:rPr>
          <w:i/>
        </w:rPr>
      </w:pPr>
    </w:p>
    <w:p w14:paraId="050AF74B" w14:textId="77777777" w:rsidR="00F17AED" w:rsidRDefault="00F17AED">
      <w:pPr>
        <w:ind w:hanging="855"/>
        <w:jc w:val="both"/>
        <w:rPr>
          <w:i/>
        </w:rPr>
      </w:pPr>
    </w:p>
    <w:p w14:paraId="10BD994B" w14:textId="77777777" w:rsidR="00F17AED" w:rsidRDefault="00F17AED">
      <w:pPr>
        <w:ind w:hanging="855"/>
        <w:jc w:val="both"/>
        <w:rPr>
          <w:i/>
        </w:rPr>
      </w:pPr>
    </w:p>
    <w:p w14:paraId="54AE89B1" w14:textId="77777777" w:rsidR="00F17AED" w:rsidRDefault="00F17AED">
      <w:pPr>
        <w:ind w:hanging="855"/>
        <w:jc w:val="both"/>
        <w:rPr>
          <w:i/>
        </w:rPr>
      </w:pPr>
    </w:p>
    <w:p w14:paraId="46E53506" w14:textId="77777777" w:rsidR="00F17AED" w:rsidRDefault="00F17AED">
      <w:pPr>
        <w:ind w:hanging="855"/>
        <w:jc w:val="both"/>
        <w:rPr>
          <w:i/>
        </w:rPr>
      </w:pPr>
    </w:p>
    <w:p w14:paraId="62300C55" w14:textId="77777777" w:rsidR="00F17AED" w:rsidRDefault="00D173BC">
      <w:pPr>
        <w:jc w:val="both"/>
        <w:rPr>
          <w:i/>
        </w:rPr>
      </w:pPr>
      <w:r>
        <w:rPr>
          <w:i/>
        </w:rPr>
        <w:lastRenderedPageBreak/>
        <w:t>Kajastused:</w:t>
      </w:r>
    </w:p>
    <w:p w14:paraId="6855FAF5" w14:textId="77777777" w:rsidR="00F17AED" w:rsidRDefault="00F17AED">
      <w:pPr>
        <w:ind w:hanging="855"/>
        <w:jc w:val="both"/>
        <w:rPr>
          <w:i/>
        </w:rPr>
      </w:pPr>
    </w:p>
    <w:p w14:paraId="4589804A" w14:textId="77777777" w:rsidR="00F17AED" w:rsidRDefault="00F17AED">
      <w:pPr>
        <w:ind w:left="1440"/>
        <w:jc w:val="both"/>
        <w:rPr>
          <w:i/>
        </w:rPr>
      </w:pPr>
    </w:p>
    <w:p w14:paraId="470B7751" w14:textId="77777777" w:rsidR="00F17AED" w:rsidRDefault="00D173BC">
      <w:pPr>
        <w:numPr>
          <w:ilvl w:val="0"/>
          <w:numId w:val="1"/>
        </w:numPr>
        <w:jc w:val="both"/>
        <w:rPr>
          <w:i/>
        </w:rPr>
      </w:pPr>
      <w:r>
        <w:rPr>
          <w:i/>
        </w:rPr>
        <w:t>Tallinna Ülikool</w:t>
      </w:r>
      <w:r>
        <w:rPr>
          <w:i/>
        </w:rPr>
        <w:t xml:space="preserve">i ametlikul </w:t>
      </w:r>
      <w:proofErr w:type="spellStart"/>
      <w:r>
        <w:rPr>
          <w:i/>
        </w:rPr>
        <w:t>Instagrami</w:t>
      </w:r>
      <w:proofErr w:type="spellEnd"/>
      <w:r>
        <w:rPr>
          <w:i/>
        </w:rPr>
        <w:t xml:space="preserve"> lehel meie postituste jagamine. </w:t>
      </w:r>
    </w:p>
    <w:p w14:paraId="1DED2F80" w14:textId="77777777" w:rsidR="00F17AED" w:rsidRDefault="00D173BC">
      <w:pPr>
        <w:ind w:left="425" w:hanging="435"/>
        <w:jc w:val="both"/>
        <w:rPr>
          <w:i/>
        </w:rPr>
      </w:pPr>
      <w:r>
        <w:rPr>
          <w:i/>
          <w:noProof/>
        </w:rPr>
        <w:drawing>
          <wp:inline distT="114300" distB="114300" distL="114300" distR="114300" wp14:anchorId="304F2001" wp14:editId="668B99D5">
            <wp:extent cx="1797696" cy="3870150"/>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797696" cy="3870150"/>
                    </a:xfrm>
                    <a:prstGeom prst="rect">
                      <a:avLst/>
                    </a:prstGeom>
                    <a:ln/>
                  </pic:spPr>
                </pic:pic>
              </a:graphicData>
            </a:graphic>
          </wp:inline>
        </w:drawing>
      </w:r>
    </w:p>
    <w:p w14:paraId="2F440982" w14:textId="77777777" w:rsidR="00F17AED" w:rsidRDefault="00F17AED">
      <w:pPr>
        <w:ind w:hanging="855"/>
        <w:jc w:val="both"/>
        <w:rPr>
          <w:i/>
        </w:rPr>
      </w:pPr>
    </w:p>
    <w:p w14:paraId="602D890E" w14:textId="77777777" w:rsidR="00F17AED" w:rsidRDefault="00F17AED">
      <w:pPr>
        <w:ind w:left="720"/>
        <w:jc w:val="both"/>
        <w:rPr>
          <w:i/>
        </w:rPr>
      </w:pPr>
    </w:p>
    <w:p w14:paraId="4DEFCD34" w14:textId="77777777" w:rsidR="00F17AED" w:rsidRDefault="00D173BC">
      <w:pPr>
        <w:numPr>
          <w:ilvl w:val="0"/>
          <w:numId w:val="1"/>
        </w:numPr>
        <w:jc w:val="both"/>
        <w:rPr>
          <w:i/>
        </w:rPr>
      </w:pPr>
      <w:r>
        <w:rPr>
          <w:i/>
        </w:rPr>
        <w:t>Artikkel Tudengite meediamaja LUNA lehel: https://luna.tlu.ee/et/raadiolabor-elu-tudengite-teaduskommunikatsiooni-podcast</w:t>
      </w:r>
    </w:p>
    <w:p w14:paraId="03A02C0C" w14:textId="77777777" w:rsidR="00F17AED" w:rsidRDefault="00D173BC">
      <w:pPr>
        <w:jc w:val="both"/>
        <w:rPr>
          <w:i/>
        </w:rPr>
      </w:pPr>
      <w:r>
        <w:rPr>
          <w:i/>
          <w:noProof/>
        </w:rPr>
        <w:drawing>
          <wp:inline distT="114300" distB="114300" distL="114300" distR="114300" wp14:anchorId="1499678F" wp14:editId="5C2690FF">
            <wp:extent cx="4129088" cy="3362257"/>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4129088" cy="3362257"/>
                    </a:xfrm>
                    <a:prstGeom prst="rect">
                      <a:avLst/>
                    </a:prstGeom>
                    <a:ln/>
                  </pic:spPr>
                </pic:pic>
              </a:graphicData>
            </a:graphic>
          </wp:inline>
        </w:drawing>
      </w:r>
    </w:p>
    <w:p w14:paraId="32C667E8" w14:textId="77777777" w:rsidR="00F17AED" w:rsidRDefault="00F17AED">
      <w:pPr>
        <w:jc w:val="both"/>
        <w:rPr>
          <w:i/>
        </w:rPr>
      </w:pPr>
    </w:p>
    <w:p w14:paraId="008CF4D2" w14:textId="77777777" w:rsidR="00F17AED" w:rsidRDefault="00D173BC">
      <w:pPr>
        <w:numPr>
          <w:ilvl w:val="0"/>
          <w:numId w:val="1"/>
        </w:numPr>
        <w:jc w:val="both"/>
        <w:rPr>
          <w:i/>
        </w:rPr>
      </w:pPr>
      <w:r>
        <w:rPr>
          <w:i/>
        </w:rPr>
        <w:t>Uudisnupp Tallinna Ülikooli Üliõpilaskonna infokirjas</w:t>
      </w:r>
    </w:p>
    <w:p w14:paraId="3A98BEFB" w14:textId="77777777" w:rsidR="00F17AED" w:rsidRDefault="00F17AED">
      <w:pPr>
        <w:jc w:val="both"/>
        <w:rPr>
          <w:i/>
        </w:rPr>
      </w:pPr>
    </w:p>
    <w:p w14:paraId="10E380D9" w14:textId="77777777" w:rsidR="00F17AED" w:rsidRDefault="00D173BC">
      <w:pPr>
        <w:jc w:val="both"/>
        <w:rPr>
          <w:i/>
        </w:rPr>
      </w:pPr>
      <w:r>
        <w:rPr>
          <w:i/>
          <w:noProof/>
        </w:rPr>
        <w:drawing>
          <wp:inline distT="114300" distB="114300" distL="114300" distR="114300" wp14:anchorId="4E955B61" wp14:editId="52DF82C9">
            <wp:extent cx="4062413" cy="3448327"/>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4062413" cy="3448327"/>
                    </a:xfrm>
                    <a:prstGeom prst="rect">
                      <a:avLst/>
                    </a:prstGeom>
                    <a:ln/>
                  </pic:spPr>
                </pic:pic>
              </a:graphicData>
            </a:graphic>
          </wp:inline>
        </w:drawing>
      </w:r>
    </w:p>
    <w:p w14:paraId="02D2C5B9" w14:textId="77777777" w:rsidR="00F17AED" w:rsidRDefault="00F17AED">
      <w:pPr>
        <w:ind w:left="720"/>
        <w:jc w:val="both"/>
        <w:rPr>
          <w:i/>
        </w:rPr>
      </w:pPr>
    </w:p>
    <w:p w14:paraId="6AF80938" w14:textId="77777777" w:rsidR="00F17AED" w:rsidRDefault="00F17AED">
      <w:pPr>
        <w:ind w:left="720"/>
        <w:jc w:val="both"/>
        <w:rPr>
          <w:i/>
        </w:rPr>
      </w:pPr>
    </w:p>
    <w:p w14:paraId="4886A055" w14:textId="77777777" w:rsidR="00F17AED" w:rsidRDefault="00F17AED">
      <w:pPr>
        <w:ind w:left="720"/>
        <w:jc w:val="both"/>
        <w:rPr>
          <w:i/>
        </w:rPr>
      </w:pPr>
    </w:p>
    <w:p w14:paraId="6FC1B883" w14:textId="77777777" w:rsidR="00F17AED" w:rsidRDefault="00F17AED">
      <w:pPr>
        <w:ind w:left="720"/>
        <w:jc w:val="both"/>
        <w:rPr>
          <w:i/>
        </w:rPr>
      </w:pPr>
    </w:p>
    <w:p w14:paraId="75D07F69" w14:textId="77777777" w:rsidR="00F17AED" w:rsidRDefault="00D173BC">
      <w:pPr>
        <w:numPr>
          <w:ilvl w:val="0"/>
          <w:numId w:val="1"/>
        </w:numPr>
        <w:jc w:val="both"/>
        <w:rPr>
          <w:i/>
        </w:rPr>
      </w:pPr>
      <w:r>
        <w:rPr>
          <w:i/>
        </w:rPr>
        <w:t>TLÜ haridusteaduste instituudi FB ja uudiskiri</w:t>
      </w:r>
    </w:p>
    <w:p w14:paraId="5AB4C8DE" w14:textId="77777777" w:rsidR="00F17AED" w:rsidRDefault="00D173BC">
      <w:pPr>
        <w:jc w:val="both"/>
        <w:rPr>
          <w:i/>
        </w:rPr>
      </w:pPr>
      <w:r>
        <w:rPr>
          <w:i/>
          <w:noProof/>
        </w:rPr>
        <w:drawing>
          <wp:inline distT="114300" distB="114300" distL="114300" distR="114300" wp14:anchorId="63A93E19" wp14:editId="6EC02031">
            <wp:extent cx="5731200" cy="2552700"/>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5731200" cy="2552700"/>
                    </a:xfrm>
                    <a:prstGeom prst="rect">
                      <a:avLst/>
                    </a:prstGeom>
                    <a:ln/>
                  </pic:spPr>
                </pic:pic>
              </a:graphicData>
            </a:graphic>
          </wp:inline>
        </w:drawing>
      </w:r>
    </w:p>
    <w:p w14:paraId="648AD1E0" w14:textId="77777777" w:rsidR="00F17AED" w:rsidRDefault="00F17AED">
      <w:pPr>
        <w:jc w:val="both"/>
        <w:rPr>
          <w:i/>
        </w:rPr>
      </w:pPr>
    </w:p>
    <w:p w14:paraId="3CA2676D" w14:textId="77777777" w:rsidR="00F17AED" w:rsidRDefault="00D173BC">
      <w:pPr>
        <w:numPr>
          <w:ilvl w:val="0"/>
          <w:numId w:val="1"/>
        </w:numPr>
        <w:jc w:val="both"/>
        <w:rPr>
          <w:i/>
        </w:rPr>
      </w:pPr>
      <w:r>
        <w:rPr>
          <w:i/>
        </w:rPr>
        <w:t>TLÜ Humanitaarteadus</w:t>
      </w:r>
      <w:r>
        <w:rPr>
          <w:i/>
        </w:rPr>
        <w:t>te instituudi FB ja uudiskiri</w:t>
      </w:r>
    </w:p>
    <w:p w14:paraId="3D668D66" w14:textId="77777777" w:rsidR="00F17AED" w:rsidRDefault="00D173BC">
      <w:pPr>
        <w:jc w:val="both"/>
        <w:rPr>
          <w:i/>
        </w:rPr>
      </w:pPr>
      <w:r>
        <w:rPr>
          <w:i/>
          <w:noProof/>
        </w:rPr>
        <w:lastRenderedPageBreak/>
        <w:drawing>
          <wp:inline distT="114300" distB="114300" distL="114300" distR="114300" wp14:anchorId="5B9FF335" wp14:editId="22421864">
            <wp:extent cx="3910013" cy="3747637"/>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3910013" cy="3747637"/>
                    </a:xfrm>
                    <a:prstGeom prst="rect">
                      <a:avLst/>
                    </a:prstGeom>
                    <a:ln/>
                  </pic:spPr>
                </pic:pic>
              </a:graphicData>
            </a:graphic>
          </wp:inline>
        </w:drawing>
      </w:r>
    </w:p>
    <w:p w14:paraId="224B62DD" w14:textId="77777777" w:rsidR="00F17AED" w:rsidRDefault="00F17AED">
      <w:pPr>
        <w:jc w:val="both"/>
        <w:rPr>
          <w:i/>
        </w:rPr>
      </w:pPr>
    </w:p>
    <w:p w14:paraId="411C85D6" w14:textId="77777777" w:rsidR="00F17AED" w:rsidRDefault="00D173BC">
      <w:pPr>
        <w:numPr>
          <w:ilvl w:val="0"/>
          <w:numId w:val="1"/>
        </w:numPr>
        <w:jc w:val="both"/>
        <w:rPr>
          <w:i/>
        </w:rPr>
      </w:pPr>
      <w:r>
        <w:rPr>
          <w:i/>
        </w:rPr>
        <w:t>Balti filmi- ja meediakooli Facebooki lehel</w:t>
      </w:r>
    </w:p>
    <w:p w14:paraId="7E473C81" w14:textId="77777777" w:rsidR="00F17AED" w:rsidRDefault="00F17AED">
      <w:pPr>
        <w:ind w:left="720"/>
        <w:jc w:val="both"/>
        <w:rPr>
          <w:i/>
        </w:rPr>
      </w:pPr>
    </w:p>
    <w:p w14:paraId="0DE911EF" w14:textId="77777777" w:rsidR="00F17AED" w:rsidRDefault="00D173BC">
      <w:pPr>
        <w:jc w:val="both"/>
        <w:rPr>
          <w:i/>
        </w:rPr>
      </w:pPr>
      <w:r>
        <w:rPr>
          <w:i/>
          <w:noProof/>
        </w:rPr>
        <w:drawing>
          <wp:inline distT="114300" distB="114300" distL="114300" distR="114300" wp14:anchorId="5CAE6987" wp14:editId="2A133889">
            <wp:extent cx="4300538" cy="436338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a:srcRect/>
                    <a:stretch>
                      <a:fillRect/>
                    </a:stretch>
                  </pic:blipFill>
                  <pic:spPr>
                    <a:xfrm>
                      <a:off x="0" y="0"/>
                      <a:ext cx="4300538" cy="4363385"/>
                    </a:xfrm>
                    <a:prstGeom prst="rect">
                      <a:avLst/>
                    </a:prstGeom>
                    <a:ln/>
                  </pic:spPr>
                </pic:pic>
              </a:graphicData>
            </a:graphic>
          </wp:inline>
        </w:drawing>
      </w:r>
    </w:p>
    <w:p w14:paraId="4161B50C" w14:textId="77777777" w:rsidR="00F17AED" w:rsidRDefault="00D173BC">
      <w:pPr>
        <w:numPr>
          <w:ilvl w:val="0"/>
          <w:numId w:val="1"/>
        </w:numPr>
        <w:jc w:val="both"/>
        <w:rPr>
          <w:i/>
        </w:rPr>
      </w:pPr>
      <w:r>
        <w:lastRenderedPageBreak/>
        <w:t xml:space="preserve">Rühmaliikmete isiklikud </w:t>
      </w:r>
      <w:proofErr w:type="spellStart"/>
      <w:r>
        <w:t>facebooki</w:t>
      </w:r>
      <w:proofErr w:type="spellEnd"/>
      <w:r>
        <w:t xml:space="preserve"> lehed</w:t>
      </w:r>
    </w:p>
    <w:p w14:paraId="5C6B622D" w14:textId="77777777" w:rsidR="00F17AED" w:rsidRDefault="00F17AED">
      <w:pPr>
        <w:jc w:val="both"/>
      </w:pPr>
    </w:p>
    <w:p w14:paraId="1EA249DE" w14:textId="77777777" w:rsidR="00F17AED" w:rsidRDefault="00D173BC">
      <w:pPr>
        <w:jc w:val="both"/>
      </w:pPr>
      <w:r>
        <w:rPr>
          <w:noProof/>
        </w:rPr>
        <w:drawing>
          <wp:inline distT="114300" distB="114300" distL="114300" distR="114300" wp14:anchorId="3E6CA71A" wp14:editId="69536749">
            <wp:extent cx="3167063" cy="5555714"/>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7"/>
                    <a:srcRect/>
                    <a:stretch>
                      <a:fillRect/>
                    </a:stretch>
                  </pic:blipFill>
                  <pic:spPr>
                    <a:xfrm>
                      <a:off x="0" y="0"/>
                      <a:ext cx="3167063" cy="5555714"/>
                    </a:xfrm>
                    <a:prstGeom prst="rect">
                      <a:avLst/>
                    </a:prstGeom>
                    <a:ln/>
                  </pic:spPr>
                </pic:pic>
              </a:graphicData>
            </a:graphic>
          </wp:inline>
        </w:drawing>
      </w:r>
      <w:r>
        <w:rPr>
          <w:noProof/>
        </w:rPr>
        <w:drawing>
          <wp:inline distT="114300" distB="114300" distL="114300" distR="114300" wp14:anchorId="3FAE495D" wp14:editId="1C415991">
            <wp:extent cx="2827087" cy="4086225"/>
            <wp:effectExtent l="0" t="0" r="0" b="0"/>
            <wp:docPr id="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8"/>
                    <a:srcRect/>
                    <a:stretch>
                      <a:fillRect/>
                    </a:stretch>
                  </pic:blipFill>
                  <pic:spPr>
                    <a:xfrm>
                      <a:off x="0" y="0"/>
                      <a:ext cx="2827087" cy="4086225"/>
                    </a:xfrm>
                    <a:prstGeom prst="rect">
                      <a:avLst/>
                    </a:prstGeom>
                    <a:ln/>
                  </pic:spPr>
                </pic:pic>
              </a:graphicData>
            </a:graphic>
          </wp:inline>
        </w:drawing>
      </w:r>
    </w:p>
    <w:p w14:paraId="52F8843E" w14:textId="77777777" w:rsidR="00F17AED" w:rsidRDefault="00D173BC">
      <w:pPr>
        <w:jc w:val="both"/>
      </w:pPr>
      <w:r>
        <w:rPr>
          <w:noProof/>
        </w:rPr>
        <w:lastRenderedPageBreak/>
        <w:drawing>
          <wp:inline distT="114300" distB="114300" distL="114300" distR="114300" wp14:anchorId="1215CEEB" wp14:editId="69AFCC89">
            <wp:extent cx="3017301" cy="3043238"/>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9"/>
                    <a:srcRect/>
                    <a:stretch>
                      <a:fillRect/>
                    </a:stretch>
                  </pic:blipFill>
                  <pic:spPr>
                    <a:xfrm>
                      <a:off x="0" y="0"/>
                      <a:ext cx="3017301" cy="3043238"/>
                    </a:xfrm>
                    <a:prstGeom prst="rect">
                      <a:avLst/>
                    </a:prstGeom>
                    <a:ln/>
                  </pic:spPr>
                </pic:pic>
              </a:graphicData>
            </a:graphic>
          </wp:inline>
        </w:drawing>
      </w:r>
      <w:r>
        <w:rPr>
          <w:b/>
          <w:noProof/>
        </w:rPr>
        <w:drawing>
          <wp:inline distT="114300" distB="114300" distL="114300" distR="114300" wp14:anchorId="18468255" wp14:editId="6402B332">
            <wp:extent cx="2757488" cy="3188059"/>
            <wp:effectExtent l="0" t="0" r="0" b="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0"/>
                    <a:srcRect/>
                    <a:stretch>
                      <a:fillRect/>
                    </a:stretch>
                  </pic:blipFill>
                  <pic:spPr>
                    <a:xfrm>
                      <a:off x="0" y="0"/>
                      <a:ext cx="2757488" cy="3188059"/>
                    </a:xfrm>
                    <a:prstGeom prst="rect">
                      <a:avLst/>
                    </a:prstGeom>
                    <a:ln/>
                  </pic:spPr>
                </pic:pic>
              </a:graphicData>
            </a:graphic>
          </wp:inline>
        </w:drawing>
      </w:r>
    </w:p>
    <w:p w14:paraId="22F61A03" w14:textId="77777777" w:rsidR="00F17AED" w:rsidRDefault="00F17AED">
      <w:pPr>
        <w:jc w:val="both"/>
      </w:pPr>
    </w:p>
    <w:p w14:paraId="5650B69C" w14:textId="77777777" w:rsidR="00F17AED" w:rsidRDefault="00F17AED">
      <w:pPr>
        <w:ind w:left="720"/>
        <w:rPr>
          <w:b/>
        </w:rPr>
      </w:pPr>
    </w:p>
    <w:p w14:paraId="717A707C" w14:textId="77777777" w:rsidR="00F17AED" w:rsidRDefault="00F17AED">
      <w:pPr>
        <w:ind w:left="720"/>
        <w:rPr>
          <w:b/>
        </w:rPr>
      </w:pPr>
    </w:p>
    <w:p w14:paraId="013A41E2" w14:textId="77777777" w:rsidR="00F17AED" w:rsidRDefault="00F17AED">
      <w:pPr>
        <w:ind w:left="720"/>
        <w:rPr>
          <w:b/>
        </w:rPr>
      </w:pPr>
    </w:p>
    <w:p w14:paraId="32FE1FE4" w14:textId="77777777" w:rsidR="00F17AED" w:rsidRDefault="00D173BC">
      <w:pPr>
        <w:numPr>
          <w:ilvl w:val="0"/>
          <w:numId w:val="3"/>
        </w:numPr>
        <w:rPr>
          <w:b/>
        </w:rPr>
      </w:pPr>
      <w:r>
        <w:rPr>
          <w:b/>
        </w:rPr>
        <w:t>RÜHMALIIKMETE ÕPIKOGEMUS</w:t>
      </w:r>
    </w:p>
    <w:p w14:paraId="5A1A4EC9" w14:textId="77777777" w:rsidR="00F17AED" w:rsidRDefault="00F17AED">
      <w:pPr>
        <w:ind w:left="720"/>
      </w:pPr>
    </w:p>
    <w:p w14:paraId="3E4D5C02" w14:textId="77777777" w:rsidR="00F17AED" w:rsidRDefault="00F17AED">
      <w:pPr>
        <w:ind w:left="720"/>
        <w:rPr>
          <w:i/>
        </w:rPr>
      </w:pPr>
    </w:p>
    <w:tbl>
      <w:tblPr>
        <w:tblStyle w:val="a2"/>
        <w:tblW w:w="888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6060"/>
      </w:tblGrid>
      <w:tr w:rsidR="00F17AED" w14:paraId="6BCAD084" w14:textId="77777777">
        <w:tc>
          <w:tcPr>
            <w:tcW w:w="2820" w:type="dxa"/>
            <w:shd w:val="clear" w:color="auto" w:fill="auto"/>
            <w:tcMar>
              <w:top w:w="100" w:type="dxa"/>
              <w:left w:w="100" w:type="dxa"/>
              <w:bottom w:w="100" w:type="dxa"/>
              <w:right w:w="100" w:type="dxa"/>
            </w:tcMar>
          </w:tcPr>
          <w:p w14:paraId="38CF98EF" w14:textId="77777777" w:rsidR="00F17AED" w:rsidRDefault="00D173BC">
            <w:pPr>
              <w:widowControl w:val="0"/>
              <w:pBdr>
                <w:top w:val="nil"/>
                <w:left w:val="nil"/>
                <w:bottom w:val="nil"/>
                <w:right w:val="nil"/>
                <w:between w:val="nil"/>
              </w:pBdr>
              <w:spacing w:line="240" w:lineRule="auto"/>
            </w:pPr>
            <w:r>
              <w:t xml:space="preserve">Oliver </w:t>
            </w:r>
            <w:proofErr w:type="spellStart"/>
            <w:r>
              <w:t>Ämarik</w:t>
            </w:r>
            <w:proofErr w:type="spellEnd"/>
          </w:p>
        </w:tc>
        <w:tc>
          <w:tcPr>
            <w:tcW w:w="6060" w:type="dxa"/>
            <w:shd w:val="clear" w:color="auto" w:fill="auto"/>
            <w:tcMar>
              <w:top w:w="100" w:type="dxa"/>
              <w:left w:w="100" w:type="dxa"/>
              <w:bottom w:w="100" w:type="dxa"/>
              <w:right w:w="100" w:type="dxa"/>
            </w:tcMar>
          </w:tcPr>
          <w:p w14:paraId="0F2AEB5C" w14:textId="77777777" w:rsidR="00F17AED" w:rsidRDefault="00D173BC">
            <w:pPr>
              <w:widowControl w:val="0"/>
              <w:pBdr>
                <w:top w:val="nil"/>
                <w:left w:val="nil"/>
                <w:bottom w:val="nil"/>
                <w:right w:val="nil"/>
                <w:between w:val="nil"/>
              </w:pBdr>
              <w:spacing w:line="240" w:lineRule="auto"/>
              <w:jc w:val="both"/>
            </w:pPr>
            <w:r>
              <w:t xml:space="preserve">Ma arvan, et kõige rohkem õppisin ELU projekti raames ikkagi projekti- ja inimeste juhtimist ning selle ma seaksin ka ettepoole projekti enda väljundist, milleks oli </w:t>
            </w:r>
            <w:proofErr w:type="spellStart"/>
            <w:r>
              <w:t>taskuhäälingusaate</w:t>
            </w:r>
            <w:proofErr w:type="spellEnd"/>
            <w:r>
              <w:t xml:space="preserve"> episoodide tootmine. Seejuures oligi põnev kogemus kuidas panna tööle p</w:t>
            </w:r>
            <w:r>
              <w:t xml:space="preserve">rojekti alguses veel enda jaoks tundmatutest indiviididest koosnev kooslus. Seetõttu oligi suurim raskus (aga ka võit) kogu selle formaadi paikapanek ja tootmisprotsessi käimajooksmine. </w:t>
            </w:r>
          </w:p>
          <w:p w14:paraId="7C93D66D" w14:textId="77777777" w:rsidR="00F17AED" w:rsidRDefault="00F17AED">
            <w:pPr>
              <w:widowControl w:val="0"/>
              <w:pBdr>
                <w:top w:val="nil"/>
                <w:left w:val="nil"/>
                <w:bottom w:val="nil"/>
                <w:right w:val="nil"/>
                <w:between w:val="nil"/>
              </w:pBdr>
              <w:spacing w:line="240" w:lineRule="auto"/>
              <w:jc w:val="both"/>
            </w:pPr>
          </w:p>
          <w:p w14:paraId="4E9601AB" w14:textId="77777777" w:rsidR="00F17AED" w:rsidRDefault="00D173BC">
            <w:pPr>
              <w:widowControl w:val="0"/>
              <w:pBdr>
                <w:top w:val="nil"/>
                <w:left w:val="nil"/>
                <w:bottom w:val="nil"/>
                <w:right w:val="nil"/>
                <w:between w:val="nil"/>
              </w:pBdr>
              <w:spacing w:line="240" w:lineRule="auto"/>
              <w:jc w:val="both"/>
            </w:pPr>
            <w:r>
              <w:t xml:space="preserve">Kokkuvõtteks lõi meie rühm minu hinnangul igati vinged kuus </w:t>
            </w:r>
            <w:proofErr w:type="spellStart"/>
            <w:r>
              <w:t>podcasti</w:t>
            </w:r>
            <w:proofErr w:type="spellEnd"/>
            <w:r>
              <w:t xml:space="preserve"> episoodi, mille käigus kajastasime väga erinevaid Tallinna Ülikooli teadussuundi. Seega pean projekti kindlasti õnnestunuks. </w:t>
            </w:r>
          </w:p>
        </w:tc>
      </w:tr>
      <w:tr w:rsidR="00F17AED" w14:paraId="6103B8D8" w14:textId="77777777">
        <w:tc>
          <w:tcPr>
            <w:tcW w:w="2820" w:type="dxa"/>
            <w:shd w:val="clear" w:color="auto" w:fill="auto"/>
            <w:tcMar>
              <w:top w:w="100" w:type="dxa"/>
              <w:left w:w="100" w:type="dxa"/>
              <w:bottom w:w="100" w:type="dxa"/>
              <w:right w:w="100" w:type="dxa"/>
            </w:tcMar>
          </w:tcPr>
          <w:p w14:paraId="5EAE3829" w14:textId="77777777" w:rsidR="00F17AED" w:rsidRDefault="00D173BC">
            <w:pPr>
              <w:widowControl w:val="0"/>
              <w:pBdr>
                <w:top w:val="nil"/>
                <w:left w:val="nil"/>
                <w:bottom w:val="nil"/>
                <w:right w:val="nil"/>
                <w:between w:val="nil"/>
              </w:pBdr>
              <w:spacing w:line="240" w:lineRule="auto"/>
            </w:pPr>
            <w:r>
              <w:t>Daniel Reinaru</w:t>
            </w:r>
          </w:p>
        </w:tc>
        <w:tc>
          <w:tcPr>
            <w:tcW w:w="6060" w:type="dxa"/>
            <w:shd w:val="clear" w:color="auto" w:fill="auto"/>
            <w:tcMar>
              <w:top w:w="100" w:type="dxa"/>
              <w:left w:w="100" w:type="dxa"/>
              <w:bottom w:w="100" w:type="dxa"/>
              <w:right w:w="100" w:type="dxa"/>
            </w:tcMar>
          </w:tcPr>
          <w:p w14:paraId="5CAD5F6C" w14:textId="77777777" w:rsidR="00F17AED" w:rsidRDefault="00D173BC">
            <w:pPr>
              <w:widowControl w:val="0"/>
            </w:pPr>
            <w:r>
              <w:t xml:space="preserve">Kuna viisin läbi intervjuusid, siis oli mul see eriline võimalus ajada juttu oma ala suurte spetsialistidega. Rääkida, kuulata ja õppida nende valdkonna kohta oli väga põnev. Enne vestlust tuli teha ka ettevalmistus. Iga saade oli seega hariv kogemus. </w:t>
            </w:r>
          </w:p>
          <w:p w14:paraId="0232ACF9" w14:textId="77777777" w:rsidR="00F17AED" w:rsidRDefault="00F17AED">
            <w:pPr>
              <w:widowControl w:val="0"/>
            </w:pPr>
          </w:p>
          <w:p w14:paraId="6D226DCC" w14:textId="77777777" w:rsidR="00F17AED" w:rsidRDefault="00D173BC">
            <w:pPr>
              <w:widowControl w:val="0"/>
            </w:pPr>
            <w:r>
              <w:t>Sa</w:t>
            </w:r>
            <w:r>
              <w:t>in aru, et kõik lektorid on oma valdkonnast rääkides väga jutukad. Väljakutse oli suunata vestluse liigendatust ja kulgu meie kuulajat silmas pidades. Usun, et sain selles osas veidi paremaks.</w:t>
            </w:r>
          </w:p>
          <w:p w14:paraId="5CDB24CB" w14:textId="77777777" w:rsidR="00F17AED" w:rsidRDefault="00F17AED">
            <w:pPr>
              <w:widowControl w:val="0"/>
            </w:pPr>
          </w:p>
          <w:p w14:paraId="5E1F7010" w14:textId="77777777" w:rsidR="00F17AED" w:rsidRDefault="00D173BC">
            <w:pPr>
              <w:widowControl w:val="0"/>
              <w:spacing w:after="220"/>
              <w:rPr>
                <w:i/>
              </w:rPr>
            </w:pPr>
            <w:r>
              <w:t>Mulle meeldib, et meil valmisid “tooted”, mis jäävad kuulatava</w:t>
            </w:r>
            <w:r>
              <w:t xml:space="preserve">ks ka edaspidi. Näen sellisel ettevõtmisel väga suurt väärtust kuulajatele - noortele ja üldse huvilistele. Loodetavasti aitavad saated </w:t>
            </w:r>
            <w:proofErr w:type="spellStart"/>
            <w:r>
              <w:t>kellegil</w:t>
            </w:r>
            <w:proofErr w:type="spellEnd"/>
            <w:r>
              <w:t xml:space="preserve"> leida oma tulevikueriala TLÜ-s.</w:t>
            </w:r>
          </w:p>
          <w:p w14:paraId="771AFA5D" w14:textId="77777777" w:rsidR="00F17AED" w:rsidRDefault="00F17AED">
            <w:pPr>
              <w:widowControl w:val="0"/>
              <w:pBdr>
                <w:top w:val="nil"/>
                <w:left w:val="nil"/>
                <w:bottom w:val="nil"/>
                <w:right w:val="nil"/>
                <w:between w:val="nil"/>
              </w:pBdr>
              <w:spacing w:line="240" w:lineRule="auto"/>
              <w:rPr>
                <w:i/>
              </w:rPr>
            </w:pPr>
          </w:p>
        </w:tc>
      </w:tr>
      <w:tr w:rsidR="00F17AED" w14:paraId="463CDEB2" w14:textId="77777777">
        <w:tc>
          <w:tcPr>
            <w:tcW w:w="2820" w:type="dxa"/>
            <w:shd w:val="clear" w:color="auto" w:fill="auto"/>
            <w:tcMar>
              <w:top w:w="100" w:type="dxa"/>
              <w:left w:w="100" w:type="dxa"/>
              <w:bottom w:w="100" w:type="dxa"/>
              <w:right w:w="100" w:type="dxa"/>
            </w:tcMar>
          </w:tcPr>
          <w:p w14:paraId="66D7286F" w14:textId="77777777" w:rsidR="00F17AED" w:rsidRDefault="00D173BC">
            <w:pPr>
              <w:widowControl w:val="0"/>
              <w:pBdr>
                <w:top w:val="nil"/>
                <w:left w:val="nil"/>
                <w:bottom w:val="nil"/>
                <w:right w:val="nil"/>
                <w:between w:val="nil"/>
              </w:pBdr>
              <w:spacing w:line="240" w:lineRule="auto"/>
            </w:pPr>
            <w:r>
              <w:lastRenderedPageBreak/>
              <w:t>Jaanika Aasa</w:t>
            </w:r>
          </w:p>
        </w:tc>
        <w:tc>
          <w:tcPr>
            <w:tcW w:w="6060" w:type="dxa"/>
            <w:shd w:val="clear" w:color="auto" w:fill="auto"/>
            <w:tcMar>
              <w:top w:w="100" w:type="dxa"/>
              <w:left w:w="100" w:type="dxa"/>
              <w:bottom w:w="100" w:type="dxa"/>
              <w:right w:w="100" w:type="dxa"/>
            </w:tcMar>
          </w:tcPr>
          <w:p w14:paraId="67370EBA" w14:textId="3D66D4A6" w:rsidR="00F17AED" w:rsidRDefault="00D173BC">
            <w:pPr>
              <w:widowControl w:val="0"/>
              <w:pBdr>
                <w:top w:val="nil"/>
                <w:left w:val="nil"/>
                <w:bottom w:val="nil"/>
                <w:right w:val="nil"/>
                <w:between w:val="nil"/>
              </w:pBdr>
              <w:spacing w:line="240" w:lineRule="auto"/>
            </w:pPr>
            <w:r>
              <w:t>Kõige väärtuslikum kogemus oli minu jaoks teada saada, millistest osadest üks hea taskuhääling koosneb ning millised on tehnilised nüansid (helidisain jne), millele tuleb tähelepanu pöörata. Aine raames saadud teadmisi rakendasin ka aines “Kommunikatsiooni</w:t>
            </w:r>
            <w:r>
              <w:t xml:space="preserve">oskused elukestvas õppes”, kus kirjutasin Eesti </w:t>
            </w:r>
            <w:proofErr w:type="spellStart"/>
            <w:r>
              <w:t>A</w:t>
            </w:r>
            <w:r w:rsidR="006D58F0">
              <w:t>n</w:t>
            </w:r>
            <w:r>
              <w:t>dragoogide</w:t>
            </w:r>
            <w:proofErr w:type="spellEnd"/>
            <w:r>
              <w:t xml:space="preserve"> Liidule valmis vajalikud tekstid ja ka esimese episoodi intervjuu küsimused, et neil oleks võimalik soovi korral oma taskuhäälinguga teele minna. Kokkuvõttes võin öelda, et oli väga väärtus</w:t>
            </w:r>
            <w:r>
              <w:t>lik ja</w:t>
            </w:r>
            <w:r>
              <w:t xml:space="preserve"> praktiline kogemus. Äärmiselt positiivne on ka tõdeda, et antud projekt sai ellu viidud situatsioonis, kus kogu </w:t>
            </w:r>
            <w:proofErr w:type="spellStart"/>
            <w:r>
              <w:t>asjaajmine</w:t>
            </w:r>
            <w:proofErr w:type="spellEnd"/>
            <w:r>
              <w:t xml:space="preserve"> tiimiga toimus interneti vahendusel. Jäin tulemuse ja kogemusega väga rahule.</w:t>
            </w:r>
          </w:p>
        </w:tc>
      </w:tr>
      <w:tr w:rsidR="00F17AED" w14:paraId="725EB902" w14:textId="77777777">
        <w:tc>
          <w:tcPr>
            <w:tcW w:w="2820" w:type="dxa"/>
            <w:shd w:val="clear" w:color="auto" w:fill="auto"/>
            <w:tcMar>
              <w:top w:w="100" w:type="dxa"/>
              <w:left w:w="100" w:type="dxa"/>
              <w:bottom w:w="100" w:type="dxa"/>
              <w:right w:w="100" w:type="dxa"/>
            </w:tcMar>
          </w:tcPr>
          <w:p w14:paraId="28382670" w14:textId="77777777" w:rsidR="00F17AED" w:rsidRDefault="00D173BC">
            <w:pPr>
              <w:widowControl w:val="0"/>
              <w:pBdr>
                <w:top w:val="nil"/>
                <w:left w:val="nil"/>
                <w:bottom w:val="nil"/>
                <w:right w:val="nil"/>
                <w:between w:val="nil"/>
              </w:pBdr>
              <w:spacing w:line="240" w:lineRule="auto"/>
            </w:pPr>
            <w:proofErr w:type="spellStart"/>
            <w:r>
              <w:t>Lenel</w:t>
            </w:r>
            <w:proofErr w:type="spellEnd"/>
            <w:r>
              <w:t xml:space="preserve"> Kivi</w:t>
            </w:r>
          </w:p>
        </w:tc>
        <w:tc>
          <w:tcPr>
            <w:tcW w:w="6060" w:type="dxa"/>
            <w:shd w:val="clear" w:color="auto" w:fill="auto"/>
            <w:tcMar>
              <w:top w:w="100" w:type="dxa"/>
              <w:left w:w="100" w:type="dxa"/>
              <w:bottom w:w="100" w:type="dxa"/>
              <w:right w:w="100" w:type="dxa"/>
            </w:tcMar>
          </w:tcPr>
          <w:p w14:paraId="0D274D04" w14:textId="77777777" w:rsidR="00F17AED" w:rsidRDefault="00D173BC">
            <w:pPr>
              <w:widowControl w:val="0"/>
              <w:pBdr>
                <w:top w:val="nil"/>
                <w:left w:val="nil"/>
                <w:bottom w:val="nil"/>
                <w:right w:val="nil"/>
                <w:between w:val="nil"/>
              </w:pBdr>
              <w:spacing w:line="240" w:lineRule="auto"/>
              <w:jc w:val="both"/>
            </w:pPr>
            <w:r>
              <w:t>Õppisin väga palju lõputööde kohta, sest p</w:t>
            </w:r>
            <w:r>
              <w:t>idin nendega tutvuma vaheklippide toimetamiseks. Samuti õppisin efektiivsemalt teksti koostama, jättes alles vaid olulise informatsiooni, et teksti fookus oleks paigas ja ei läheks liiga pikaks. Episoodi saatejuhina õppisin oma kaassaatejuhilt, kuidas inte</w:t>
            </w:r>
            <w:r>
              <w:t xml:space="preserve">rvjueeritavatega suhelda ja küsimusi esitada peegeldades külaliste eelnevat juttu, et tekiks sidus tervik. Kõik õpitu on mulle väga väärtuslik, sest näen ennast tulevikuski </w:t>
            </w:r>
            <w:proofErr w:type="spellStart"/>
            <w:r>
              <w:t>podcastide</w:t>
            </w:r>
            <w:proofErr w:type="spellEnd"/>
            <w:r>
              <w:t xml:space="preserve"> või muude raadiosaadetega tegelemas. </w:t>
            </w:r>
          </w:p>
          <w:p w14:paraId="37C23A04" w14:textId="77777777" w:rsidR="00F17AED" w:rsidRDefault="00D173BC">
            <w:pPr>
              <w:widowControl w:val="0"/>
              <w:pBdr>
                <w:top w:val="nil"/>
                <w:left w:val="nil"/>
                <w:bottom w:val="nil"/>
                <w:right w:val="nil"/>
                <w:between w:val="nil"/>
              </w:pBdr>
              <w:spacing w:line="240" w:lineRule="auto"/>
              <w:jc w:val="both"/>
            </w:pPr>
            <w:r>
              <w:t>Arvan, et saime projekti elluviimi</w:t>
            </w:r>
            <w:r>
              <w:t>sega hästi hakkama, sest episoodid on mitmekülgsed ja informatiivsed. Samuti on positiivne, et need episoodid on kuulatavad ka peale projekti lõppu, mis võib tulevikus potentsiaalsetele üliõpilastele kasulik infoallikas olla.</w:t>
            </w:r>
          </w:p>
          <w:p w14:paraId="313881B2" w14:textId="77777777" w:rsidR="00F17AED" w:rsidRDefault="00D173BC">
            <w:pPr>
              <w:widowControl w:val="0"/>
              <w:pBdr>
                <w:top w:val="nil"/>
                <w:left w:val="nil"/>
                <w:bottom w:val="nil"/>
                <w:right w:val="nil"/>
                <w:between w:val="nil"/>
              </w:pBdr>
              <w:spacing w:line="240" w:lineRule="auto"/>
              <w:jc w:val="both"/>
            </w:pPr>
            <w:r>
              <w:t>Ma loodan, et kuidagimoodi jät</w:t>
            </w:r>
            <w:r>
              <w:t xml:space="preserve">katakse seda, millega me oleme alustanud ja äkki leidub veel toredaid inimesi, kes soovivad Raadiolabori </w:t>
            </w:r>
            <w:proofErr w:type="spellStart"/>
            <w:r>
              <w:t>podcasti</w:t>
            </w:r>
            <w:proofErr w:type="spellEnd"/>
            <w:r>
              <w:t xml:space="preserve"> edasi toota.</w:t>
            </w:r>
          </w:p>
          <w:p w14:paraId="5FD46620" w14:textId="77777777" w:rsidR="00F17AED" w:rsidRDefault="00F17AED">
            <w:pPr>
              <w:widowControl w:val="0"/>
              <w:pBdr>
                <w:top w:val="nil"/>
                <w:left w:val="nil"/>
                <w:bottom w:val="nil"/>
                <w:right w:val="nil"/>
                <w:between w:val="nil"/>
              </w:pBdr>
              <w:spacing w:line="240" w:lineRule="auto"/>
            </w:pPr>
          </w:p>
        </w:tc>
      </w:tr>
      <w:tr w:rsidR="00F17AED" w14:paraId="015FE3EF" w14:textId="77777777">
        <w:tc>
          <w:tcPr>
            <w:tcW w:w="2820" w:type="dxa"/>
            <w:shd w:val="clear" w:color="auto" w:fill="auto"/>
            <w:tcMar>
              <w:top w:w="100" w:type="dxa"/>
              <w:left w:w="100" w:type="dxa"/>
              <w:bottom w:w="100" w:type="dxa"/>
              <w:right w:w="100" w:type="dxa"/>
            </w:tcMar>
          </w:tcPr>
          <w:p w14:paraId="36EC6455" w14:textId="77777777" w:rsidR="00F17AED" w:rsidRDefault="00D173BC">
            <w:pPr>
              <w:widowControl w:val="0"/>
              <w:pBdr>
                <w:top w:val="nil"/>
                <w:left w:val="nil"/>
                <w:bottom w:val="nil"/>
                <w:right w:val="nil"/>
                <w:between w:val="nil"/>
              </w:pBdr>
              <w:spacing w:line="240" w:lineRule="auto"/>
            </w:pPr>
            <w:r>
              <w:t xml:space="preserve">Aleksander </w:t>
            </w:r>
            <w:proofErr w:type="spellStart"/>
            <w:r>
              <w:t>Kohlap</w:t>
            </w:r>
            <w:proofErr w:type="spellEnd"/>
          </w:p>
        </w:tc>
        <w:tc>
          <w:tcPr>
            <w:tcW w:w="6060" w:type="dxa"/>
            <w:shd w:val="clear" w:color="auto" w:fill="auto"/>
            <w:tcMar>
              <w:top w:w="100" w:type="dxa"/>
              <w:left w:w="100" w:type="dxa"/>
              <w:bottom w:w="100" w:type="dxa"/>
              <w:right w:w="100" w:type="dxa"/>
            </w:tcMar>
          </w:tcPr>
          <w:p w14:paraId="25D1EC38" w14:textId="77777777" w:rsidR="00F17AED" w:rsidRDefault="00D173BC">
            <w:pPr>
              <w:widowControl w:val="0"/>
              <w:pBdr>
                <w:top w:val="nil"/>
                <w:left w:val="nil"/>
                <w:bottom w:val="nil"/>
                <w:right w:val="nil"/>
                <w:between w:val="nil"/>
              </w:pBdr>
              <w:spacing w:line="240" w:lineRule="auto"/>
            </w:pPr>
            <w:r>
              <w:t xml:space="preserve">Minu jaoks oli Raadiolabori </w:t>
            </w:r>
            <w:proofErr w:type="spellStart"/>
            <w:r>
              <w:t>teaduspodcast</w:t>
            </w:r>
            <w:proofErr w:type="spellEnd"/>
            <w:r>
              <w:t xml:space="preserve"> esimene sellises stiilis projekt, milles osalesin. Olles varasemalt rohkem muusika ja helimaastike loominguga tegelenud, õppisin selle projekti käigus just palju hääl-helidega töötamist. Pideva nokitsemisega sain s</w:t>
            </w:r>
            <w:r>
              <w:t xml:space="preserve">ügavamalt tuttavamaks oma helitöötlus programmiga, sattudes tihti hoogu katsetamaks erinevaid sisendeid ja lisandeid, mida programm võimaldab, aga millest mul varem aimu polnud. Nautisin Raadiolabori monteerimisel saatejuhi ja külaliste vestluste teemasid </w:t>
            </w:r>
            <w:r>
              <w:t xml:space="preserve">ning teadusampse, mis avardasid üldist pilti maailmas ja ülikoolis </w:t>
            </w:r>
            <w:r>
              <w:lastRenderedPageBreak/>
              <w:t>toimuvast. Loodan, et Raadiolabor jätkab järgmisel aastal uue tiimi ja uute külaliste näol.</w:t>
            </w:r>
          </w:p>
        </w:tc>
      </w:tr>
      <w:tr w:rsidR="00F17AED" w14:paraId="6DB5D5C2" w14:textId="77777777">
        <w:tc>
          <w:tcPr>
            <w:tcW w:w="2820" w:type="dxa"/>
            <w:shd w:val="clear" w:color="auto" w:fill="auto"/>
            <w:tcMar>
              <w:top w:w="100" w:type="dxa"/>
              <w:left w:w="100" w:type="dxa"/>
              <w:bottom w:w="100" w:type="dxa"/>
              <w:right w:w="100" w:type="dxa"/>
            </w:tcMar>
          </w:tcPr>
          <w:p w14:paraId="56B7F528" w14:textId="77777777" w:rsidR="00F17AED" w:rsidRDefault="00D173BC">
            <w:pPr>
              <w:widowControl w:val="0"/>
              <w:pBdr>
                <w:top w:val="nil"/>
                <w:left w:val="nil"/>
                <w:bottom w:val="nil"/>
                <w:right w:val="nil"/>
                <w:between w:val="nil"/>
              </w:pBdr>
              <w:spacing w:line="240" w:lineRule="auto"/>
            </w:pPr>
            <w:proofErr w:type="spellStart"/>
            <w:r>
              <w:lastRenderedPageBreak/>
              <w:t>Alois</w:t>
            </w:r>
            <w:proofErr w:type="spellEnd"/>
            <w:r>
              <w:t xml:space="preserve"> </w:t>
            </w:r>
            <w:proofErr w:type="spellStart"/>
            <w:r>
              <w:t>Luhomaa</w:t>
            </w:r>
            <w:proofErr w:type="spellEnd"/>
          </w:p>
        </w:tc>
        <w:tc>
          <w:tcPr>
            <w:tcW w:w="6060" w:type="dxa"/>
            <w:shd w:val="clear" w:color="auto" w:fill="auto"/>
            <w:tcMar>
              <w:top w:w="100" w:type="dxa"/>
              <w:left w:w="100" w:type="dxa"/>
              <w:bottom w:w="100" w:type="dxa"/>
              <w:right w:w="100" w:type="dxa"/>
            </w:tcMar>
          </w:tcPr>
          <w:p w14:paraId="6A44D540" w14:textId="77777777" w:rsidR="00F17AED" w:rsidRDefault="00D173BC">
            <w:pPr>
              <w:widowControl w:val="0"/>
              <w:pBdr>
                <w:top w:val="nil"/>
                <w:left w:val="nil"/>
                <w:bottom w:val="nil"/>
                <w:right w:val="nil"/>
                <w:between w:val="nil"/>
              </w:pBdr>
              <w:spacing w:line="240" w:lineRule="auto"/>
              <w:jc w:val="both"/>
            </w:pPr>
            <w:r>
              <w:t xml:space="preserve">Kuna olen varasemalt iseseisvalt teinud </w:t>
            </w:r>
            <w:proofErr w:type="spellStart"/>
            <w:r>
              <w:t>podcasti</w:t>
            </w:r>
            <w:proofErr w:type="spellEnd"/>
            <w:r>
              <w:t>, siis siia projekti sisenesin eesmärgiga õppida meeskonnatööd. Kuigi me kordagi päriselt kõik kokku ei saanud, saime me kõik töö ilusti tehtud interneti vahendusel. Õppisin kindlasti, kuidas tiimiga koos asj</w:t>
            </w:r>
            <w:r>
              <w:t xml:space="preserve">u läbi viia, aega planeerida ja rolle jaotada. Olles varem küll </w:t>
            </w:r>
            <w:proofErr w:type="spellStart"/>
            <w:r>
              <w:t>podcasti</w:t>
            </w:r>
            <w:proofErr w:type="spellEnd"/>
            <w:r>
              <w:t xml:space="preserve"> teinud, ei ole ma pidanud tegelema läbi </w:t>
            </w:r>
            <w:proofErr w:type="spellStart"/>
            <w:r>
              <w:t>Zoomi</w:t>
            </w:r>
            <w:proofErr w:type="spellEnd"/>
            <w:r>
              <w:t xml:space="preserve"> lindistatud heliga. Kuna see helikvaliteet oli oodatust kehvem, pidin selle kallal rohkem pead murdma, kuid näen, et tulemus on vägagi vi</w:t>
            </w:r>
            <w:r>
              <w:t>isakas. Kuigi ma ise episoodide läbiviimisega ei tegelenud, oli töötlemise ajal väga põnev endalgi kuulata erinevaid teaduskommunikatsiooni teemasid ning sain sealt kindlasti lisaks endale nii mõnegi teadmise.</w:t>
            </w:r>
          </w:p>
        </w:tc>
      </w:tr>
    </w:tbl>
    <w:p w14:paraId="73D667B0" w14:textId="77777777" w:rsidR="00F17AED" w:rsidRDefault="00F17AED">
      <w:pPr>
        <w:ind w:left="720"/>
        <w:rPr>
          <w:i/>
        </w:rPr>
      </w:pPr>
    </w:p>
    <w:sectPr w:rsidR="00F17AED">
      <w:headerReference w:type="default" r:id="rId31"/>
      <w:pgSz w:w="11909" w:h="16834"/>
      <w:pgMar w:top="1440" w:right="1440" w:bottom="144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FA5D7" w14:textId="77777777" w:rsidR="00D173BC" w:rsidRDefault="00D173BC">
      <w:pPr>
        <w:spacing w:line="240" w:lineRule="auto"/>
      </w:pPr>
      <w:r>
        <w:separator/>
      </w:r>
    </w:p>
  </w:endnote>
  <w:endnote w:type="continuationSeparator" w:id="0">
    <w:p w14:paraId="36EB0CEE" w14:textId="77777777" w:rsidR="00D173BC" w:rsidRDefault="00D173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D1C8D" w14:textId="77777777" w:rsidR="00D173BC" w:rsidRDefault="00D173BC">
      <w:pPr>
        <w:spacing w:line="240" w:lineRule="auto"/>
      </w:pPr>
      <w:r>
        <w:separator/>
      </w:r>
    </w:p>
  </w:footnote>
  <w:footnote w:type="continuationSeparator" w:id="0">
    <w:p w14:paraId="06E849A8" w14:textId="77777777" w:rsidR="00D173BC" w:rsidRDefault="00D173BC">
      <w:pPr>
        <w:spacing w:line="240" w:lineRule="auto"/>
      </w:pPr>
      <w:r>
        <w:continuationSeparator/>
      </w:r>
    </w:p>
  </w:footnote>
  <w:footnote w:id="1">
    <w:p w14:paraId="6FCBAD32" w14:textId="77777777" w:rsidR="00F17AED" w:rsidRDefault="00D173BC">
      <w:pPr>
        <w:spacing w:line="240" w:lineRule="auto"/>
        <w:rPr>
          <w:sz w:val="20"/>
          <w:szCs w:val="20"/>
        </w:rPr>
      </w:pPr>
      <w:r>
        <w:rPr>
          <w:vertAlign w:val="superscript"/>
        </w:rPr>
        <w:footnoteRef/>
      </w:r>
      <w:r>
        <w:rPr>
          <w:sz w:val="20"/>
          <w:szCs w:val="20"/>
        </w:rPr>
        <w:t xml:space="preserve">  </w:t>
      </w:r>
      <w:proofErr w:type="spellStart"/>
      <w:r>
        <w:rPr>
          <w:sz w:val="20"/>
          <w:szCs w:val="20"/>
        </w:rPr>
        <w:t>Oone</w:t>
      </w:r>
      <w:proofErr w:type="spellEnd"/>
      <w:r>
        <w:rPr>
          <w:sz w:val="20"/>
          <w:szCs w:val="20"/>
        </w:rPr>
        <w:t>, A. Teaduskommunikatsiooni korraldus Eesti ülikoolides. Tartu, 2020</w:t>
      </w:r>
    </w:p>
  </w:footnote>
  <w:footnote w:id="2">
    <w:p w14:paraId="73C0429C" w14:textId="77777777" w:rsidR="00F17AED" w:rsidRDefault="00D173BC">
      <w:pPr>
        <w:spacing w:line="240" w:lineRule="auto"/>
        <w:rPr>
          <w:sz w:val="20"/>
          <w:szCs w:val="20"/>
        </w:rPr>
      </w:pPr>
      <w:r>
        <w:rPr>
          <w:vertAlign w:val="superscript"/>
        </w:rPr>
        <w:footnoteRef/>
      </w:r>
      <w:r>
        <w:rPr>
          <w:sz w:val="20"/>
          <w:szCs w:val="20"/>
        </w:rPr>
        <w:t xml:space="preserve"> </w:t>
      </w:r>
      <w:r>
        <w:rPr>
          <w:sz w:val="20"/>
          <w:szCs w:val="20"/>
        </w:rPr>
        <w:t>Lahtmets, L. (</w:t>
      </w:r>
      <w:r>
        <w:rPr>
          <w:sz w:val="20"/>
          <w:szCs w:val="20"/>
        </w:rPr>
        <w:t xml:space="preserve">2021). Muusika- ja muusikatööstuse teemalise </w:t>
      </w:r>
      <w:proofErr w:type="spellStart"/>
      <w:r>
        <w:rPr>
          <w:i/>
          <w:sz w:val="20"/>
          <w:szCs w:val="20"/>
        </w:rPr>
        <w:t>podcasti</w:t>
      </w:r>
      <w:proofErr w:type="spellEnd"/>
      <w:r>
        <w:rPr>
          <w:sz w:val="20"/>
          <w:szCs w:val="20"/>
        </w:rPr>
        <w:t xml:space="preserve"> “Musapäevik” piloothooaja loomine. Bakalaureusetöö. Tallinn: Tallinna </w:t>
      </w:r>
      <w:proofErr w:type="spellStart"/>
      <w:r>
        <w:rPr>
          <w:sz w:val="20"/>
          <w:szCs w:val="20"/>
        </w:rPr>
        <w:t>Ülikooli</w:t>
      </w:r>
      <w:proofErr w:type="spellEnd"/>
      <w:r>
        <w:rPr>
          <w:sz w:val="20"/>
          <w:szCs w:val="20"/>
        </w:rPr>
        <w:t xml:space="preserve"> Balti filmi, meedia ja kunstide instituut.</w:t>
      </w:r>
    </w:p>
  </w:footnote>
  <w:footnote w:id="3">
    <w:p w14:paraId="31C846CB" w14:textId="77777777" w:rsidR="00F17AED" w:rsidRDefault="00D173BC">
      <w:pPr>
        <w:spacing w:line="240" w:lineRule="auto"/>
        <w:rPr>
          <w:sz w:val="20"/>
          <w:szCs w:val="20"/>
        </w:rPr>
      </w:pPr>
      <w:r>
        <w:rPr>
          <w:vertAlign w:val="superscript"/>
        </w:rPr>
        <w:footnoteRef/>
      </w:r>
      <w:r>
        <w:rPr>
          <w:sz w:val="20"/>
          <w:szCs w:val="20"/>
        </w:rPr>
        <w:t xml:space="preserve"> </w:t>
      </w:r>
      <w:proofErr w:type="spellStart"/>
      <w:r>
        <w:rPr>
          <w:sz w:val="20"/>
          <w:szCs w:val="20"/>
        </w:rPr>
        <w:t>Goldberg</w:t>
      </w:r>
      <w:proofErr w:type="spellEnd"/>
      <w:r>
        <w:rPr>
          <w:sz w:val="20"/>
          <w:szCs w:val="20"/>
        </w:rPr>
        <w:t xml:space="preserve">, A. (2004). The </w:t>
      </w:r>
      <w:proofErr w:type="spellStart"/>
      <w:r>
        <w:rPr>
          <w:sz w:val="20"/>
          <w:szCs w:val="20"/>
        </w:rPr>
        <w:t>people’s</w:t>
      </w:r>
      <w:proofErr w:type="spellEnd"/>
      <w:r>
        <w:rPr>
          <w:sz w:val="20"/>
          <w:szCs w:val="20"/>
        </w:rPr>
        <w:t xml:space="preserve"> </w:t>
      </w:r>
      <w:proofErr w:type="spellStart"/>
      <w:r>
        <w:rPr>
          <w:sz w:val="20"/>
          <w:szCs w:val="20"/>
        </w:rPr>
        <w:t>radio</w:t>
      </w:r>
      <w:proofErr w:type="spellEnd"/>
      <w:r>
        <w:rPr>
          <w:sz w:val="20"/>
          <w:szCs w:val="20"/>
        </w:rPr>
        <w:t xml:space="preserve">. </w:t>
      </w:r>
      <w:r>
        <w:rPr>
          <w:i/>
          <w:sz w:val="20"/>
          <w:szCs w:val="20"/>
        </w:rPr>
        <w:t xml:space="preserve">The </w:t>
      </w:r>
      <w:proofErr w:type="spellStart"/>
      <w:r>
        <w:rPr>
          <w:i/>
          <w:sz w:val="20"/>
          <w:szCs w:val="20"/>
        </w:rPr>
        <w:t>Independent</w:t>
      </w:r>
      <w:proofErr w:type="spellEnd"/>
      <w:r>
        <w:rPr>
          <w:sz w:val="20"/>
          <w:szCs w:val="20"/>
        </w:rPr>
        <w:t>. https://www.indepen</w:t>
      </w:r>
      <w:r>
        <w:rPr>
          <w:sz w:val="20"/>
          <w:szCs w:val="20"/>
        </w:rPr>
        <w:t>dent.co.uk/news/science/the-people-s-radio-679858.html [17.05.2021].</w:t>
      </w:r>
    </w:p>
  </w:footnote>
  <w:footnote w:id="4">
    <w:p w14:paraId="6B50B7C7" w14:textId="77777777" w:rsidR="00F17AED" w:rsidRDefault="00D173BC">
      <w:pPr>
        <w:spacing w:line="240" w:lineRule="auto"/>
        <w:rPr>
          <w:sz w:val="20"/>
          <w:szCs w:val="20"/>
        </w:rPr>
      </w:pPr>
      <w:r>
        <w:rPr>
          <w:vertAlign w:val="superscript"/>
        </w:rPr>
        <w:footnoteRef/>
      </w:r>
      <w:r>
        <w:rPr>
          <w:sz w:val="20"/>
          <w:szCs w:val="20"/>
        </w:rPr>
        <w:t xml:space="preserve"> </w:t>
      </w:r>
      <w:proofErr w:type="spellStart"/>
      <w:r>
        <w:rPr>
          <w:sz w:val="20"/>
          <w:szCs w:val="20"/>
        </w:rPr>
        <w:t>Edison</w:t>
      </w:r>
      <w:proofErr w:type="spellEnd"/>
      <w:r>
        <w:rPr>
          <w:sz w:val="20"/>
          <w:szCs w:val="20"/>
        </w:rPr>
        <w:t xml:space="preserve"> Research. (2020). </w:t>
      </w:r>
      <w:proofErr w:type="spellStart"/>
      <w:r>
        <w:rPr>
          <w:sz w:val="20"/>
          <w:szCs w:val="20"/>
        </w:rPr>
        <w:t>Podcasting’s</w:t>
      </w:r>
      <w:proofErr w:type="spellEnd"/>
      <w:r>
        <w:rPr>
          <w:sz w:val="20"/>
          <w:szCs w:val="20"/>
        </w:rPr>
        <w:t xml:space="preserve"> </w:t>
      </w:r>
      <w:proofErr w:type="spellStart"/>
      <w:r>
        <w:rPr>
          <w:sz w:val="20"/>
          <w:szCs w:val="20"/>
        </w:rPr>
        <w:t>Share</w:t>
      </w:r>
      <w:proofErr w:type="spellEnd"/>
      <w:r>
        <w:rPr>
          <w:sz w:val="20"/>
          <w:szCs w:val="20"/>
        </w:rPr>
        <w:t xml:space="preserve"> of </w:t>
      </w:r>
      <w:proofErr w:type="spellStart"/>
      <w:r>
        <w:rPr>
          <w:sz w:val="20"/>
          <w:szCs w:val="20"/>
        </w:rPr>
        <w:t>Listening</w:t>
      </w:r>
      <w:proofErr w:type="spellEnd"/>
      <w:r>
        <w:rPr>
          <w:sz w:val="20"/>
          <w:szCs w:val="20"/>
        </w:rPr>
        <w:t xml:space="preserve"> in </w:t>
      </w:r>
      <w:proofErr w:type="spellStart"/>
      <w:r>
        <w:rPr>
          <w:sz w:val="20"/>
          <w:szCs w:val="20"/>
        </w:rPr>
        <w:t>the</w:t>
      </w:r>
      <w:proofErr w:type="spellEnd"/>
      <w:r>
        <w:rPr>
          <w:sz w:val="20"/>
          <w:szCs w:val="20"/>
        </w:rPr>
        <w:t xml:space="preserve"> U.S. </w:t>
      </w:r>
      <w:proofErr w:type="spellStart"/>
      <w:r>
        <w:rPr>
          <w:sz w:val="20"/>
          <w:szCs w:val="20"/>
        </w:rPr>
        <w:t>Hits</w:t>
      </w:r>
      <w:proofErr w:type="spellEnd"/>
      <w:r>
        <w:rPr>
          <w:sz w:val="20"/>
          <w:szCs w:val="20"/>
        </w:rPr>
        <w:t xml:space="preserve"> All-Time </w:t>
      </w:r>
      <w:proofErr w:type="spellStart"/>
      <w:r>
        <w:rPr>
          <w:sz w:val="20"/>
          <w:szCs w:val="20"/>
        </w:rPr>
        <w:t>High</w:t>
      </w:r>
      <w:proofErr w:type="spellEnd"/>
      <w:r>
        <w:rPr>
          <w:sz w:val="20"/>
          <w:szCs w:val="20"/>
        </w:rPr>
        <w:t xml:space="preserve">. https://www.edisonresearch.com/podcastings-share-of-listening-in-the-u-s-hits-all-time- </w:t>
      </w:r>
      <w:proofErr w:type="spellStart"/>
      <w:r>
        <w:rPr>
          <w:sz w:val="20"/>
          <w:szCs w:val="20"/>
        </w:rPr>
        <w:t>high</w:t>
      </w:r>
      <w:proofErr w:type="spellEnd"/>
      <w:r>
        <w:rPr>
          <w:sz w:val="20"/>
          <w:szCs w:val="20"/>
        </w:rPr>
        <w:t>/ [17.05.2021].</w:t>
      </w:r>
    </w:p>
  </w:footnote>
  <w:footnote w:id="5">
    <w:p w14:paraId="12A74BED" w14:textId="77777777" w:rsidR="00F17AED" w:rsidRDefault="00D173BC">
      <w:pPr>
        <w:spacing w:line="240" w:lineRule="auto"/>
        <w:rPr>
          <w:sz w:val="20"/>
          <w:szCs w:val="20"/>
        </w:rPr>
      </w:pPr>
      <w:r>
        <w:rPr>
          <w:vertAlign w:val="superscript"/>
        </w:rPr>
        <w:footnoteRef/>
      </w:r>
      <w:r>
        <w:rPr>
          <w:sz w:val="20"/>
          <w:szCs w:val="20"/>
        </w:rPr>
        <w:t xml:space="preserve"> </w:t>
      </w:r>
      <w:proofErr w:type="spellStart"/>
      <w:r>
        <w:rPr>
          <w:sz w:val="20"/>
          <w:szCs w:val="20"/>
        </w:rPr>
        <w:t>Podcastide</w:t>
      </w:r>
      <w:proofErr w:type="spellEnd"/>
      <w:r>
        <w:rPr>
          <w:sz w:val="20"/>
          <w:szCs w:val="20"/>
        </w:rPr>
        <w:t xml:space="preserve"> </w:t>
      </w:r>
      <w:proofErr w:type="spellStart"/>
      <w:r>
        <w:rPr>
          <w:sz w:val="20"/>
          <w:szCs w:val="20"/>
        </w:rPr>
        <w:t>kuulatavus</w:t>
      </w:r>
      <w:proofErr w:type="spellEnd"/>
      <w:r>
        <w:rPr>
          <w:sz w:val="20"/>
          <w:szCs w:val="20"/>
        </w:rPr>
        <w:t xml:space="preserve"> on märgatavalt kasvanud. On parim aeg reklaamiraha taskuhäälingusse suunamiseks - https://arileht.delfi.ee/artikkel/89413799/podcastide-kuulatavus-on-margatavalt-k</w:t>
      </w:r>
      <w:r>
        <w:rPr>
          <w:sz w:val="20"/>
          <w:szCs w:val="20"/>
        </w:rPr>
        <w:t>asvanud-on-parim-aeg-reklaamiraha-taskuhaalingusse-suunamiseks</w:t>
      </w:r>
    </w:p>
  </w:footnote>
  <w:footnote w:id="6">
    <w:p w14:paraId="371875AD" w14:textId="77777777" w:rsidR="00F17AED" w:rsidRDefault="00D173BC">
      <w:pPr>
        <w:spacing w:line="240" w:lineRule="auto"/>
        <w:rPr>
          <w:sz w:val="20"/>
          <w:szCs w:val="20"/>
        </w:rPr>
      </w:pPr>
      <w:r>
        <w:rPr>
          <w:vertAlign w:val="superscript"/>
        </w:rPr>
        <w:footnoteRef/>
      </w:r>
      <w:r>
        <w:rPr>
          <w:sz w:val="20"/>
          <w:szCs w:val="20"/>
        </w:rPr>
        <w:t xml:space="preserve"> </w:t>
      </w:r>
      <w:proofErr w:type="spellStart"/>
      <w:r>
        <w:rPr>
          <w:sz w:val="20"/>
          <w:szCs w:val="20"/>
        </w:rPr>
        <w:t>Buzzsprout</w:t>
      </w:r>
      <w:proofErr w:type="spellEnd"/>
      <w:r>
        <w:rPr>
          <w:sz w:val="20"/>
          <w:szCs w:val="20"/>
        </w:rPr>
        <w:t xml:space="preserve">. </w:t>
      </w:r>
      <w:proofErr w:type="spellStart"/>
      <w:r>
        <w:rPr>
          <w:sz w:val="20"/>
          <w:szCs w:val="20"/>
        </w:rPr>
        <w:t>Podcast</w:t>
      </w:r>
      <w:proofErr w:type="spellEnd"/>
      <w:r>
        <w:rPr>
          <w:sz w:val="20"/>
          <w:szCs w:val="20"/>
        </w:rPr>
        <w:t xml:space="preserve"> </w:t>
      </w:r>
      <w:proofErr w:type="spellStart"/>
      <w:r>
        <w:rPr>
          <w:sz w:val="20"/>
          <w:szCs w:val="20"/>
        </w:rPr>
        <w:t>Statistics</w:t>
      </w:r>
      <w:proofErr w:type="spellEnd"/>
      <w:r>
        <w:rPr>
          <w:sz w:val="20"/>
          <w:szCs w:val="20"/>
        </w:rPr>
        <w:t xml:space="preserve"> and </w:t>
      </w:r>
      <w:proofErr w:type="spellStart"/>
      <w:r>
        <w:rPr>
          <w:sz w:val="20"/>
          <w:szCs w:val="20"/>
        </w:rPr>
        <w:t>Data</w:t>
      </w:r>
      <w:proofErr w:type="spellEnd"/>
      <w:r>
        <w:rPr>
          <w:sz w:val="20"/>
          <w:szCs w:val="20"/>
        </w:rPr>
        <w:t xml:space="preserve"> [</w:t>
      </w:r>
      <w:proofErr w:type="spellStart"/>
      <w:r>
        <w:rPr>
          <w:sz w:val="20"/>
          <w:szCs w:val="20"/>
        </w:rPr>
        <w:t>May</w:t>
      </w:r>
      <w:proofErr w:type="spellEnd"/>
      <w:r>
        <w:rPr>
          <w:sz w:val="20"/>
          <w:szCs w:val="20"/>
        </w:rPr>
        <w:t xml:space="preserve"> 2022] - https://www.buzzsprout.com/blog/podcast-statistics##how-popular-are-podcasts</w:t>
      </w:r>
    </w:p>
  </w:footnote>
  <w:footnote w:id="7">
    <w:p w14:paraId="406738A0" w14:textId="77777777" w:rsidR="00F17AED" w:rsidRDefault="00D173BC">
      <w:pPr>
        <w:spacing w:line="240" w:lineRule="auto"/>
        <w:rPr>
          <w:sz w:val="20"/>
          <w:szCs w:val="20"/>
        </w:rPr>
      </w:pPr>
      <w:r>
        <w:rPr>
          <w:vertAlign w:val="superscript"/>
        </w:rPr>
        <w:footnoteRef/>
      </w:r>
      <w:r>
        <w:rPr>
          <w:sz w:val="20"/>
          <w:szCs w:val="20"/>
        </w:rPr>
        <w:t xml:space="preserve"> </w:t>
      </w:r>
      <w:r>
        <w:rPr>
          <w:sz w:val="20"/>
          <w:szCs w:val="20"/>
        </w:rPr>
        <w:t xml:space="preserve">Lahtmets, L. (2021). </w:t>
      </w:r>
      <w:proofErr w:type="spellStart"/>
      <w:r>
        <w:rPr>
          <w:sz w:val="20"/>
          <w:szCs w:val="20"/>
        </w:rPr>
        <w:t>Podcast</w:t>
      </w:r>
      <w:r>
        <w:rPr>
          <w:i/>
          <w:sz w:val="20"/>
          <w:szCs w:val="20"/>
        </w:rPr>
        <w:t>’ide</w:t>
      </w:r>
      <w:proofErr w:type="spellEnd"/>
      <w:r>
        <w:rPr>
          <w:i/>
          <w:sz w:val="20"/>
          <w:szCs w:val="20"/>
        </w:rPr>
        <w:t xml:space="preserve"> kuulamisharjumused ja neid </w:t>
      </w:r>
      <w:proofErr w:type="spellStart"/>
      <w:r>
        <w:rPr>
          <w:i/>
          <w:sz w:val="20"/>
          <w:szCs w:val="20"/>
        </w:rPr>
        <w:t>mõjutavad</w:t>
      </w:r>
      <w:proofErr w:type="spellEnd"/>
      <w:r>
        <w:rPr>
          <w:i/>
          <w:sz w:val="20"/>
          <w:szCs w:val="20"/>
        </w:rPr>
        <w:t xml:space="preserve"> tegurid 18–40- aastaste eesti keelt </w:t>
      </w:r>
      <w:proofErr w:type="spellStart"/>
      <w:r>
        <w:rPr>
          <w:i/>
          <w:sz w:val="20"/>
          <w:szCs w:val="20"/>
        </w:rPr>
        <w:t>kõnelevate</w:t>
      </w:r>
      <w:proofErr w:type="spellEnd"/>
      <w:r>
        <w:rPr>
          <w:i/>
          <w:sz w:val="20"/>
          <w:szCs w:val="20"/>
        </w:rPr>
        <w:t xml:space="preserve"> ja Eestis elavate isiku</w:t>
      </w:r>
      <w:r>
        <w:rPr>
          <w:i/>
          <w:sz w:val="20"/>
          <w:szCs w:val="20"/>
        </w:rPr>
        <w:t xml:space="preserve">te </w:t>
      </w:r>
      <w:proofErr w:type="spellStart"/>
      <w:r>
        <w:rPr>
          <w:i/>
          <w:sz w:val="20"/>
          <w:szCs w:val="20"/>
        </w:rPr>
        <w:t>näitel</w:t>
      </w:r>
      <w:proofErr w:type="spellEnd"/>
      <w:r>
        <w:rPr>
          <w:sz w:val="20"/>
          <w:szCs w:val="20"/>
        </w:rPr>
        <w:t>. (</w:t>
      </w:r>
      <w:proofErr w:type="spellStart"/>
      <w:r>
        <w:rPr>
          <w:sz w:val="20"/>
          <w:szCs w:val="20"/>
        </w:rPr>
        <w:t>Seminaritöo</w:t>
      </w:r>
      <w:proofErr w:type="spellEnd"/>
      <w:r>
        <w:rPr>
          <w:sz w:val="20"/>
          <w:szCs w:val="20"/>
        </w:rPr>
        <w:t xml:space="preserve">̈, juh A. </w:t>
      </w:r>
      <w:proofErr w:type="spellStart"/>
      <w:r>
        <w:rPr>
          <w:sz w:val="20"/>
          <w:szCs w:val="20"/>
        </w:rPr>
        <w:t>Ulvik</w:t>
      </w:r>
      <w:proofErr w:type="spellEnd"/>
      <w:r>
        <w:rPr>
          <w:sz w:val="20"/>
          <w:szCs w:val="20"/>
        </w:rPr>
        <w:t xml:space="preserve">). Tallinn: Tallinna </w:t>
      </w:r>
      <w:proofErr w:type="spellStart"/>
      <w:r>
        <w:rPr>
          <w:sz w:val="20"/>
          <w:szCs w:val="20"/>
        </w:rPr>
        <w:t>Ülikooli</w:t>
      </w:r>
      <w:proofErr w:type="spellEnd"/>
      <w:r>
        <w:rPr>
          <w:sz w:val="20"/>
          <w:szCs w:val="20"/>
        </w:rPr>
        <w:t xml:space="preserve"> Balti filmi, meedia ja kunstide instituut.</w:t>
      </w:r>
    </w:p>
  </w:footnote>
  <w:footnote w:id="8">
    <w:p w14:paraId="52F4369A" w14:textId="77777777" w:rsidR="00F17AED" w:rsidRDefault="00D173BC">
      <w:pPr>
        <w:spacing w:line="240" w:lineRule="auto"/>
        <w:rPr>
          <w:sz w:val="20"/>
          <w:szCs w:val="20"/>
        </w:rPr>
      </w:pPr>
      <w:r>
        <w:rPr>
          <w:vertAlign w:val="superscript"/>
        </w:rPr>
        <w:footnoteRef/>
      </w:r>
      <w:r>
        <w:rPr>
          <w:sz w:val="20"/>
          <w:szCs w:val="20"/>
        </w:rPr>
        <w:t xml:space="preserve"> </w:t>
      </w:r>
      <w:r>
        <w:rPr>
          <w:sz w:val="20"/>
          <w:szCs w:val="20"/>
        </w:rPr>
        <w:t>Kõuts-Klemm, R., Seppel, K. (2018) Juhatus meedia ja kommunikatsiooni teooriatesse. Tartu: Tartu Ülikooli Kirjastus.</w:t>
      </w:r>
    </w:p>
  </w:footnote>
  <w:footnote w:id="9">
    <w:p w14:paraId="7DDFA209" w14:textId="77777777" w:rsidR="00F17AED" w:rsidRDefault="00D173BC">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Deci</w:t>
      </w:r>
      <w:proofErr w:type="spellEnd"/>
      <w:r>
        <w:rPr>
          <w:color w:val="222222"/>
          <w:sz w:val="20"/>
          <w:szCs w:val="20"/>
          <w:highlight w:val="white"/>
        </w:rPr>
        <w:t xml:space="preserve">, E. L., &amp; </w:t>
      </w:r>
      <w:proofErr w:type="spellStart"/>
      <w:r>
        <w:rPr>
          <w:color w:val="222222"/>
          <w:sz w:val="20"/>
          <w:szCs w:val="20"/>
          <w:highlight w:val="white"/>
        </w:rPr>
        <w:t>Ryan</w:t>
      </w:r>
      <w:proofErr w:type="spellEnd"/>
      <w:r>
        <w:rPr>
          <w:color w:val="222222"/>
          <w:sz w:val="20"/>
          <w:szCs w:val="20"/>
          <w:highlight w:val="white"/>
        </w:rPr>
        <w:t xml:space="preserve">, </w:t>
      </w:r>
      <w:r>
        <w:rPr>
          <w:color w:val="222222"/>
          <w:sz w:val="20"/>
          <w:szCs w:val="20"/>
          <w:highlight w:val="white"/>
        </w:rPr>
        <w:t xml:space="preserve">R. M. (2012). </w:t>
      </w:r>
      <w:proofErr w:type="spellStart"/>
      <w:r>
        <w:rPr>
          <w:color w:val="222222"/>
          <w:sz w:val="20"/>
          <w:szCs w:val="20"/>
          <w:highlight w:val="white"/>
        </w:rPr>
        <w:t>Self-determination</w:t>
      </w:r>
      <w:proofErr w:type="spellEnd"/>
      <w:r>
        <w:rPr>
          <w:color w:val="222222"/>
          <w:sz w:val="20"/>
          <w:szCs w:val="20"/>
          <w:highlight w:val="white"/>
        </w:rPr>
        <w:t xml:space="preserve"> </w:t>
      </w:r>
      <w:proofErr w:type="spellStart"/>
      <w:r>
        <w:rPr>
          <w:color w:val="222222"/>
          <w:sz w:val="20"/>
          <w:szCs w:val="20"/>
          <w:highlight w:val="white"/>
        </w:rPr>
        <w:t>theory</w:t>
      </w:r>
      <w:proofErr w:type="spellEnd"/>
      <w:r>
        <w:rPr>
          <w:color w:val="222222"/>
          <w:sz w:val="20"/>
          <w:szCs w:val="20"/>
          <w:highlight w:val="whit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CB34" w14:textId="77777777" w:rsidR="00F17AED" w:rsidRDefault="00D173BC">
    <w:pPr>
      <w:rPr>
        <w:b/>
        <w:color w:val="999999"/>
      </w:rPr>
    </w:pPr>
    <w:r>
      <w:rPr>
        <w:b/>
        <w:color w:val="999999"/>
      </w:rPr>
      <w:t>ELU PROJEKTI PORTFOOLIO</w:t>
    </w:r>
  </w:p>
  <w:p w14:paraId="2E2291E3" w14:textId="77777777" w:rsidR="00F17AED" w:rsidRDefault="00D173BC">
    <w:pPr>
      <w:rPr>
        <w:color w:val="999999"/>
      </w:rPr>
    </w:pPr>
    <w:r>
      <w:rPr>
        <w:color w:val="999999"/>
      </w:rPr>
      <w:t>RAADIOLABOR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23726E"/>
    <w:multiLevelType w:val="multilevel"/>
    <w:tmpl w:val="527A72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26FA7F8E"/>
    <w:multiLevelType w:val="multilevel"/>
    <w:tmpl w:val="5B44A6E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74135388"/>
    <w:multiLevelType w:val="multilevel"/>
    <w:tmpl w:val="C0F05F6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255790116">
    <w:abstractNumId w:val="1"/>
  </w:num>
  <w:num w:numId="2" w16cid:durableId="554393958">
    <w:abstractNumId w:val="0"/>
  </w:num>
  <w:num w:numId="3" w16cid:durableId="11727230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AED"/>
    <w:rsid w:val="00483F70"/>
    <w:rsid w:val="006D58F0"/>
    <w:rsid w:val="00880D85"/>
    <w:rsid w:val="008B23D9"/>
    <w:rsid w:val="00A23523"/>
    <w:rsid w:val="00D173BC"/>
    <w:rsid w:val="00F17AED"/>
  </w:rsids>
  <m:mathPr>
    <m:mathFont m:val="Cambria Math"/>
    <m:brkBin m:val="before"/>
    <m:brkBinSub m:val="--"/>
    <m:smallFrac m:val="0"/>
    <m:dispDef/>
    <m:lMargin m:val="0"/>
    <m:rMargin m:val="0"/>
    <m:defJc m:val="centerGroup"/>
    <m:wrapIndent m:val="1440"/>
    <m:intLim m:val="subSup"/>
    <m:naryLim m:val="undOvr"/>
  </m:mathPr>
  <w:themeFontLang w:val="en-EE"/>
  <w:clrSchemeMapping w:bg1="light1" w:t1="dark1" w:bg2="light2" w:t2="dark2" w:accent1="accent1" w:accent2="accent2" w:accent3="accent3" w:accent4="accent4" w:accent5="accent5" w:accent6="accent6" w:hyperlink="hyperlink" w:followedHyperlink="followedHyperlink"/>
  <w:decimalSymbol w:val=","/>
  <w:listSeparator w:val=","/>
  <w14:docId w14:val="66F6EA9E"/>
  <w15:docId w15:val="{1166A86E-5C63-AE49-A257-78BB52147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hyperlink" Target="https://www.instagram.com/raadiolabor/"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pen.spotify.com/show/15zSBZUtufYWxm6DB7Ae99?si=6a6090ce5f524ac2" TargetMode="External"/><Relationship Id="rId20" Type="http://schemas.openxmlformats.org/officeDocument/2006/relationships/image" Target="media/image12.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5.png"/><Relationship Id="rId28" Type="http://schemas.openxmlformats.org/officeDocument/2006/relationships/image" Target="media/image20.jpg"/><Relationship Id="rId10" Type="http://schemas.openxmlformats.org/officeDocument/2006/relationships/image" Target="media/image4.png"/><Relationship Id="rId19" Type="http://schemas.openxmlformats.org/officeDocument/2006/relationships/image" Target="media/image11.jp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3478</Words>
  <Characters>19831</Characters>
  <Application>Microsoft Office Word</Application>
  <DocSecurity>0</DocSecurity>
  <Lines>165</Lines>
  <Paragraphs>46</Paragraphs>
  <ScaleCrop>false</ScaleCrop>
  <Company/>
  <LinksUpToDate>false</LinksUpToDate>
  <CharactersWithSpaces>23263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Priit Hõbemägi</cp:lastModifiedBy>
  <cp:revision>2</cp:revision>
  <dcterms:created xsi:type="dcterms:W3CDTF">2022-06-03T13:40:00Z</dcterms:created>
  <dcterms:modified xsi:type="dcterms:W3CDTF">2022-06-03T13:40:00Z</dcterms:modified>
</cp:coreProperties>
</file>