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tabs>
          <w:tab w:val="left" w:leader="none" w:pos="8839"/>
        </w:tabs>
        <w:spacing w:line="360" w:lineRule="auto"/>
        <w:ind w:left="0" w:firstLine="0"/>
        <w:jc w:val="center"/>
        <w:rPr>
          <w:rFonts w:ascii="Times New Roman" w:cs="Times New Roman" w:eastAsia="Times New Roman" w:hAnsi="Times New Roman"/>
          <w:b w:val="0"/>
          <w:bCs w:val="0"/>
          <w:sz w:val="24"/>
          <w:szCs w:val="24"/>
          <w:u w:val="none"/>
        </w:rPr>
      </w:pPr>
      <w:r w:rsidDel="00000000" w:rsidR="00000000" w:rsidRPr="00000000">
        <w:rPr>
          <w:rFonts w:ascii="Times New Roman" w:cs="Times New Roman" w:eastAsia="Times New Roman" w:hAnsi="Times New Roman"/>
          <w:b w:val="0"/>
          <w:bCs w:val="0"/>
          <w:sz w:val="24"/>
          <w:szCs w:val="24"/>
          <w:u w:val="none"/>
          <w:rtl w:val="0"/>
        </w:rPr>
        <w:t xml:space="preserve">Tallinna Ülikool</w:t>
      </w:r>
    </w:p>
    <w:p w:rsidR="00000000" w:rsidDel="00000000" w:rsidP="00000000" w:rsidRDefault="00000000" w:rsidRPr="00000000" w14:paraId="00000002">
      <w:pPr>
        <w:pStyle w:val="Heading1"/>
        <w:tabs>
          <w:tab w:val="left" w:leader="none" w:pos="8839"/>
        </w:tabs>
        <w:spacing w:line="360" w:lineRule="auto"/>
        <w:ind w:firstLine="1296"/>
        <w:rPr>
          <w:rFonts w:ascii="Times New Roman" w:cs="Times New Roman" w:eastAsia="Times New Roman" w:hAnsi="Times New Roman"/>
          <w:b w:val="0"/>
          <w:bCs w:val="0"/>
          <w:sz w:val="24"/>
          <w:szCs w:val="24"/>
          <w:u w:val="none"/>
        </w:rPr>
      </w:pPr>
      <w:r w:rsidDel="00000000" w:rsidR="00000000" w:rsidRPr="00000000">
        <w:rPr>
          <w:rtl w:val="0"/>
        </w:rPr>
      </w:r>
    </w:p>
    <w:p w:rsidR="00000000" w:rsidDel="00000000" w:rsidP="00000000" w:rsidRDefault="00000000" w:rsidRPr="00000000" w14:paraId="00000003">
      <w:pPr>
        <w:pStyle w:val="Heading1"/>
        <w:tabs>
          <w:tab w:val="left" w:leader="none" w:pos="8839"/>
        </w:tabs>
        <w:spacing w:line="360" w:lineRule="auto"/>
        <w:ind w:firstLine="1296"/>
        <w:rPr>
          <w:rFonts w:ascii="Times New Roman" w:cs="Times New Roman" w:eastAsia="Times New Roman" w:hAnsi="Times New Roman"/>
          <w:b w:val="0"/>
          <w:bCs w:val="0"/>
          <w:sz w:val="24"/>
          <w:szCs w:val="24"/>
          <w:u w:val="none"/>
        </w:rPr>
      </w:pPr>
      <w:r w:rsidDel="00000000" w:rsidR="00000000" w:rsidRPr="00000000">
        <w:rPr>
          <w:rtl w:val="0"/>
        </w:rPr>
      </w:r>
    </w:p>
    <w:p w:rsidR="00000000" w:rsidDel="00000000" w:rsidP="00000000" w:rsidRDefault="00000000" w:rsidRPr="00000000" w14:paraId="00000004">
      <w:pPr>
        <w:pStyle w:val="Heading1"/>
        <w:tabs>
          <w:tab w:val="left" w:leader="none" w:pos="8839"/>
        </w:tabs>
        <w:spacing w:line="360" w:lineRule="auto"/>
        <w:ind w:firstLine="1296"/>
        <w:rPr>
          <w:rFonts w:ascii="Times New Roman" w:cs="Times New Roman" w:eastAsia="Times New Roman" w:hAnsi="Times New Roman"/>
          <w:b w:val="0"/>
          <w:bCs w:val="0"/>
          <w:sz w:val="24"/>
          <w:szCs w:val="24"/>
          <w:u w:val="none"/>
        </w:rPr>
      </w:pPr>
      <w:r w:rsidDel="00000000" w:rsidR="00000000" w:rsidRPr="00000000">
        <w:rPr>
          <w:rtl w:val="0"/>
        </w:rPr>
      </w:r>
    </w:p>
    <w:p w:rsidR="00000000" w:rsidDel="00000000" w:rsidP="00000000" w:rsidRDefault="00000000" w:rsidRPr="00000000" w14:paraId="00000005">
      <w:pPr>
        <w:pStyle w:val="Heading1"/>
        <w:tabs>
          <w:tab w:val="left" w:leader="none" w:pos="8839"/>
        </w:tabs>
        <w:spacing w:line="360" w:lineRule="auto"/>
        <w:ind w:left="0" w:firstLine="0"/>
        <w:rPr>
          <w:rFonts w:ascii="Times New Roman" w:cs="Times New Roman" w:eastAsia="Times New Roman" w:hAnsi="Times New Roman"/>
          <w:b w:val="0"/>
          <w:bCs w:val="0"/>
          <w:sz w:val="24"/>
          <w:szCs w:val="24"/>
          <w:u w:val="none"/>
        </w:rPr>
      </w:pPr>
      <w:r w:rsidDel="00000000" w:rsidR="00000000" w:rsidRPr="00000000">
        <w:rPr>
          <w:rtl w:val="0"/>
        </w:rPr>
      </w:r>
    </w:p>
    <w:p w:rsidR="00000000" w:rsidDel="00000000" w:rsidP="00000000" w:rsidRDefault="00000000" w:rsidRPr="00000000" w14:paraId="00000006">
      <w:pPr>
        <w:pStyle w:val="Heading1"/>
        <w:tabs>
          <w:tab w:val="left" w:leader="none" w:pos="8839"/>
        </w:tabs>
        <w:spacing w:line="360" w:lineRule="auto"/>
        <w:ind w:left="0" w:firstLine="0"/>
        <w:rPr>
          <w:rFonts w:ascii="Times New Roman" w:cs="Times New Roman" w:eastAsia="Times New Roman" w:hAnsi="Times New Roman"/>
          <w:b w:val="0"/>
          <w:bCs w:val="0"/>
          <w:sz w:val="24"/>
          <w:szCs w:val="24"/>
          <w:u w:val="none"/>
        </w:rPr>
      </w:pPr>
      <w:r w:rsidDel="00000000" w:rsidR="00000000" w:rsidRPr="00000000">
        <w:rPr>
          <w:rtl w:val="0"/>
        </w:rPr>
      </w:r>
    </w:p>
    <w:p w:rsidR="00000000" w:rsidDel="00000000" w:rsidP="00000000" w:rsidRDefault="00000000" w:rsidRPr="00000000" w14:paraId="00000007">
      <w:pPr>
        <w:pStyle w:val="Heading1"/>
        <w:tabs>
          <w:tab w:val="left" w:leader="none" w:pos="8839"/>
        </w:tabs>
        <w:spacing w:line="360" w:lineRule="auto"/>
        <w:ind w:left="0" w:firstLine="0"/>
        <w:rPr>
          <w:rFonts w:ascii="Times New Roman" w:cs="Times New Roman" w:eastAsia="Times New Roman" w:hAnsi="Times New Roman"/>
          <w:b w:val="0"/>
          <w:bCs w:val="0"/>
          <w:sz w:val="24"/>
          <w:szCs w:val="24"/>
          <w:u w:val="none"/>
        </w:rPr>
      </w:pPr>
      <w:r w:rsidDel="00000000" w:rsidR="00000000" w:rsidRPr="00000000">
        <w:rPr>
          <w:rtl w:val="0"/>
        </w:rPr>
      </w:r>
    </w:p>
    <w:p w:rsidR="00000000" w:rsidDel="00000000" w:rsidP="00000000" w:rsidRDefault="00000000" w:rsidRPr="00000000" w14:paraId="00000008">
      <w:pPr>
        <w:pStyle w:val="Heading1"/>
        <w:tabs>
          <w:tab w:val="left" w:leader="none" w:pos="8839"/>
        </w:tabs>
        <w:spacing w:line="360" w:lineRule="auto"/>
        <w:ind w:firstLine="1296"/>
        <w:rPr>
          <w:rFonts w:ascii="Times New Roman" w:cs="Times New Roman" w:eastAsia="Times New Roman" w:hAnsi="Times New Roman"/>
          <w:b w:val="0"/>
          <w:bCs w:val="0"/>
          <w:sz w:val="24"/>
          <w:szCs w:val="24"/>
          <w:u w:val="none"/>
        </w:rPr>
      </w:pPr>
      <w:r w:rsidDel="00000000" w:rsidR="00000000" w:rsidRPr="00000000">
        <w:rPr>
          <w:rtl w:val="0"/>
        </w:rPr>
      </w:r>
    </w:p>
    <w:p w:rsidR="00000000" w:rsidDel="00000000" w:rsidP="00000000" w:rsidRDefault="00000000" w:rsidRPr="00000000" w14:paraId="00000009">
      <w:pPr>
        <w:pStyle w:val="Heading1"/>
        <w:tabs>
          <w:tab w:val="left" w:leader="none" w:pos="8839"/>
        </w:tabs>
        <w:spacing w:line="360" w:lineRule="auto"/>
        <w:ind w:firstLine="1296"/>
        <w:rPr>
          <w:rFonts w:ascii="Times New Roman" w:cs="Times New Roman" w:eastAsia="Times New Roman" w:hAnsi="Times New Roman"/>
          <w:b w:val="0"/>
          <w:bCs w:val="0"/>
          <w:sz w:val="24"/>
          <w:szCs w:val="24"/>
          <w:u w:val="none"/>
        </w:rPr>
      </w:pPr>
      <w:r w:rsidDel="00000000" w:rsidR="00000000" w:rsidRPr="00000000">
        <w:rPr>
          <w:rtl w:val="0"/>
        </w:rPr>
      </w:r>
    </w:p>
    <w:p w:rsidR="00000000" w:rsidDel="00000000" w:rsidP="00000000" w:rsidRDefault="00000000" w:rsidRPr="00000000" w14:paraId="0000000A">
      <w:pPr>
        <w:pStyle w:val="Heading1"/>
        <w:tabs>
          <w:tab w:val="left" w:leader="none" w:pos="8839"/>
        </w:tabs>
        <w:spacing w:line="360" w:lineRule="auto"/>
        <w:ind w:left="0" w:firstLine="0"/>
        <w:jc w:val="center"/>
        <w:rPr>
          <w:rFonts w:ascii="Times New Roman" w:cs="Times New Roman" w:eastAsia="Times New Roman" w:hAnsi="Times New Roman"/>
          <w:b w:val="0"/>
          <w:bCs w:val="0"/>
          <w:sz w:val="24"/>
          <w:szCs w:val="24"/>
          <w:u w:val="none"/>
        </w:rPr>
      </w:pPr>
      <w:r w:rsidDel="00000000" w:rsidR="00000000" w:rsidRPr="00000000">
        <w:rPr>
          <w:rFonts w:ascii="Times New Roman" w:cs="Times New Roman" w:eastAsia="Times New Roman" w:hAnsi="Times New Roman"/>
          <w:b w:val="0"/>
          <w:bCs w:val="0"/>
          <w:sz w:val="24"/>
          <w:szCs w:val="24"/>
          <w:u w:val="none"/>
          <w:rtl w:val="0"/>
        </w:rPr>
        <w:t xml:space="preserve">Tulika Geimonen, Erkki Pikk, Lisbeth Soone, Airiin Aps, Taidi Bluum, Kaire Vahur, </w:t>
      </w:r>
    </w:p>
    <w:p w:rsidR="00000000" w:rsidDel="00000000" w:rsidP="00000000" w:rsidRDefault="00000000" w:rsidRPr="00000000" w14:paraId="0000000B">
      <w:pPr>
        <w:pStyle w:val="Heading1"/>
        <w:tabs>
          <w:tab w:val="left" w:leader="none" w:pos="8839"/>
        </w:tabs>
        <w:spacing w:line="360" w:lineRule="auto"/>
        <w:ind w:left="0" w:firstLine="0"/>
        <w:jc w:val="center"/>
        <w:rPr>
          <w:rFonts w:ascii="Times New Roman" w:cs="Times New Roman" w:eastAsia="Times New Roman" w:hAnsi="Times New Roman"/>
          <w:b w:val="0"/>
          <w:bCs w:val="0"/>
          <w:sz w:val="24"/>
          <w:szCs w:val="24"/>
          <w:u w:val="none"/>
        </w:rPr>
      </w:pPr>
      <w:r w:rsidDel="00000000" w:rsidR="00000000" w:rsidRPr="00000000">
        <w:rPr>
          <w:rFonts w:ascii="Times New Roman" w:cs="Times New Roman" w:eastAsia="Times New Roman" w:hAnsi="Times New Roman"/>
          <w:b w:val="0"/>
          <w:bCs w:val="0"/>
          <w:sz w:val="24"/>
          <w:szCs w:val="24"/>
          <w:u w:val="none"/>
          <w:rtl w:val="0"/>
        </w:rPr>
        <w:t xml:space="preserve">Siiri Häidma, Jane Kuusalu, Ronan Raavik, Mari-Liis Ojaniit, Mei Sameli, </w:t>
      </w:r>
    </w:p>
    <w:p w:rsidR="00000000" w:rsidDel="00000000" w:rsidP="00000000" w:rsidRDefault="00000000" w:rsidRPr="00000000" w14:paraId="0000000C">
      <w:pPr>
        <w:pStyle w:val="Heading1"/>
        <w:tabs>
          <w:tab w:val="left" w:leader="none" w:pos="8839"/>
        </w:tabs>
        <w:spacing w:line="360" w:lineRule="auto"/>
        <w:ind w:left="0" w:firstLine="0"/>
        <w:jc w:val="center"/>
        <w:rPr>
          <w:rFonts w:ascii="Times New Roman" w:cs="Times New Roman" w:eastAsia="Times New Roman" w:hAnsi="Times New Roman"/>
          <w:b w:val="0"/>
          <w:bCs w:val="0"/>
          <w:sz w:val="24"/>
          <w:szCs w:val="24"/>
          <w:u w:val="none"/>
        </w:rPr>
      </w:pPr>
      <w:r w:rsidDel="00000000" w:rsidR="00000000" w:rsidRPr="00000000">
        <w:rPr>
          <w:rFonts w:ascii="Times New Roman" w:cs="Times New Roman" w:eastAsia="Times New Roman" w:hAnsi="Times New Roman"/>
          <w:b w:val="0"/>
          <w:bCs w:val="0"/>
          <w:sz w:val="24"/>
          <w:szCs w:val="24"/>
          <w:u w:val="none"/>
          <w:rtl w:val="0"/>
        </w:rPr>
        <w:t xml:space="preserve">Tanel Ronimois, Katrin Aid</w:t>
      </w:r>
    </w:p>
    <w:p w:rsidR="00000000" w:rsidDel="00000000" w:rsidP="00000000" w:rsidRDefault="00000000" w:rsidRPr="00000000" w14:paraId="0000000D">
      <w:pPr>
        <w:pStyle w:val="Heading1"/>
        <w:tabs>
          <w:tab w:val="left" w:leader="none" w:pos="8839"/>
        </w:tabs>
        <w:spacing w:line="360" w:lineRule="auto"/>
        <w:ind w:firstLine="1296"/>
        <w:rPr>
          <w:rFonts w:ascii="Times New Roman" w:cs="Times New Roman" w:eastAsia="Times New Roman" w:hAnsi="Times New Roman"/>
          <w:b w:val="0"/>
          <w:bCs w:val="0"/>
          <w:sz w:val="24"/>
          <w:szCs w:val="24"/>
          <w:u w:val="none"/>
        </w:rPr>
      </w:pPr>
      <w:r w:rsidDel="00000000" w:rsidR="00000000" w:rsidRPr="00000000">
        <w:rPr>
          <w:rtl w:val="0"/>
        </w:rPr>
      </w:r>
    </w:p>
    <w:p w:rsidR="00000000" w:rsidDel="00000000" w:rsidP="00000000" w:rsidRDefault="00000000" w:rsidRPr="00000000" w14:paraId="0000000E">
      <w:pPr>
        <w:pStyle w:val="Heading1"/>
        <w:tabs>
          <w:tab w:val="left" w:leader="none" w:pos="8839"/>
        </w:tabs>
        <w:spacing w:line="360" w:lineRule="auto"/>
        <w:ind w:firstLine="1296"/>
        <w:rPr>
          <w:rFonts w:ascii="Times New Roman" w:cs="Times New Roman" w:eastAsia="Times New Roman" w:hAnsi="Times New Roman"/>
          <w:b w:val="0"/>
          <w:bCs w:val="0"/>
          <w:sz w:val="24"/>
          <w:szCs w:val="24"/>
          <w:u w:val="none"/>
        </w:rPr>
      </w:pPr>
      <w:r w:rsidDel="00000000" w:rsidR="00000000" w:rsidRPr="00000000">
        <w:rPr>
          <w:rtl w:val="0"/>
        </w:rPr>
      </w:r>
    </w:p>
    <w:p w:rsidR="00000000" w:rsidDel="00000000" w:rsidP="00000000" w:rsidRDefault="00000000" w:rsidRPr="00000000" w14:paraId="0000000F">
      <w:pPr>
        <w:pStyle w:val="Heading1"/>
        <w:tabs>
          <w:tab w:val="left" w:leader="none" w:pos="8839"/>
        </w:tabs>
        <w:spacing w:line="360" w:lineRule="auto"/>
        <w:ind w:firstLine="1296"/>
        <w:rPr>
          <w:rFonts w:ascii="Times New Roman" w:cs="Times New Roman" w:eastAsia="Times New Roman" w:hAnsi="Times New Roman"/>
          <w:b w:val="0"/>
          <w:bCs w:val="0"/>
          <w:sz w:val="24"/>
          <w:szCs w:val="24"/>
          <w:u w:val="none"/>
        </w:rPr>
      </w:pPr>
      <w:r w:rsidDel="00000000" w:rsidR="00000000" w:rsidRPr="00000000">
        <w:rPr>
          <w:rtl w:val="0"/>
        </w:rPr>
      </w:r>
    </w:p>
    <w:p w:rsidR="00000000" w:rsidDel="00000000" w:rsidP="00000000" w:rsidRDefault="00000000" w:rsidRPr="00000000" w14:paraId="00000010">
      <w:pPr>
        <w:pStyle w:val="Heading1"/>
        <w:tabs>
          <w:tab w:val="left" w:leader="none" w:pos="8839"/>
        </w:tabs>
        <w:spacing w:line="360" w:lineRule="auto"/>
        <w:ind w:left="0" w:firstLine="0"/>
        <w:jc w:val="center"/>
        <w:rPr>
          <w:rFonts w:ascii="Times New Roman" w:cs="Times New Roman" w:eastAsia="Times New Roman" w:hAnsi="Times New Roman"/>
          <w:b w:val="0"/>
          <w:bCs w:val="0"/>
          <w:sz w:val="24"/>
          <w:szCs w:val="24"/>
          <w:u w:val="none"/>
        </w:rPr>
      </w:pPr>
      <w:r w:rsidDel="00000000" w:rsidR="00000000" w:rsidRPr="00000000">
        <w:rPr>
          <w:rFonts w:ascii="Times New Roman" w:cs="Times New Roman" w:eastAsia="Times New Roman" w:hAnsi="Times New Roman"/>
          <w:b w:val="0"/>
          <w:bCs w:val="0"/>
          <w:sz w:val="24"/>
          <w:szCs w:val="24"/>
          <w:u w:val="none"/>
          <w:rtl w:val="0"/>
        </w:rPr>
        <w:t xml:space="preserve">ELU x EPR projekt: Valmis igaks kriisiks</w:t>
      </w:r>
    </w:p>
    <w:p w:rsidR="00000000" w:rsidDel="00000000" w:rsidP="00000000" w:rsidRDefault="00000000" w:rsidRPr="00000000" w14:paraId="00000011">
      <w:pPr>
        <w:pStyle w:val="Heading1"/>
        <w:tabs>
          <w:tab w:val="left" w:leader="none" w:pos="8839"/>
        </w:tabs>
        <w:spacing w:line="360" w:lineRule="auto"/>
        <w:ind w:left="0" w:firstLine="0"/>
        <w:jc w:val="center"/>
        <w:rPr>
          <w:rFonts w:ascii="Times New Roman" w:cs="Times New Roman" w:eastAsia="Times New Roman" w:hAnsi="Times New Roman"/>
          <w:b w:val="0"/>
          <w:bCs w:val="0"/>
          <w:sz w:val="24"/>
          <w:szCs w:val="24"/>
          <w:u w:val="none"/>
        </w:rPr>
      </w:pPr>
      <w:r w:rsidDel="00000000" w:rsidR="00000000" w:rsidRPr="00000000">
        <w:rPr>
          <w:rFonts w:ascii="Times New Roman" w:cs="Times New Roman" w:eastAsia="Times New Roman" w:hAnsi="Times New Roman"/>
          <w:b w:val="0"/>
          <w:bCs w:val="0"/>
          <w:sz w:val="24"/>
          <w:szCs w:val="24"/>
          <w:u w:val="none"/>
          <w:rtl w:val="0"/>
        </w:rPr>
        <w:t xml:space="preserve">ELU projekti portfoolio</w:t>
      </w:r>
    </w:p>
    <w:p w:rsidR="00000000" w:rsidDel="00000000" w:rsidP="00000000" w:rsidRDefault="00000000" w:rsidRPr="00000000" w14:paraId="00000012">
      <w:pPr>
        <w:pStyle w:val="Heading1"/>
        <w:tabs>
          <w:tab w:val="left" w:leader="none" w:pos="8839"/>
        </w:tabs>
        <w:spacing w:line="360" w:lineRule="auto"/>
        <w:ind w:firstLine="1296"/>
        <w:rPr>
          <w:rFonts w:ascii="Times New Roman" w:cs="Times New Roman" w:eastAsia="Times New Roman" w:hAnsi="Times New Roman"/>
          <w:b w:val="0"/>
          <w:bCs w:val="0"/>
          <w:sz w:val="24"/>
          <w:szCs w:val="24"/>
          <w:u w:val="none"/>
        </w:rPr>
      </w:pPr>
      <w:r w:rsidDel="00000000" w:rsidR="00000000" w:rsidRPr="00000000">
        <w:rPr>
          <w:rtl w:val="0"/>
        </w:rPr>
      </w:r>
    </w:p>
    <w:p w:rsidR="00000000" w:rsidDel="00000000" w:rsidP="00000000" w:rsidRDefault="00000000" w:rsidRPr="00000000" w14:paraId="00000013">
      <w:pPr>
        <w:pStyle w:val="Heading1"/>
        <w:tabs>
          <w:tab w:val="left" w:leader="none" w:pos="8839"/>
        </w:tabs>
        <w:spacing w:line="360" w:lineRule="auto"/>
        <w:ind w:left="0" w:firstLine="0"/>
        <w:rPr>
          <w:rFonts w:ascii="Times New Roman" w:cs="Times New Roman" w:eastAsia="Times New Roman" w:hAnsi="Times New Roman"/>
          <w:b w:val="0"/>
          <w:bCs w:val="0"/>
          <w:sz w:val="24"/>
          <w:szCs w:val="24"/>
          <w:u w:val="none"/>
        </w:rPr>
      </w:pPr>
      <w:r w:rsidDel="00000000" w:rsidR="00000000" w:rsidRPr="00000000">
        <w:rPr>
          <w:rtl w:val="0"/>
        </w:rPr>
      </w:r>
    </w:p>
    <w:p w:rsidR="00000000" w:rsidDel="00000000" w:rsidP="00000000" w:rsidRDefault="00000000" w:rsidRPr="00000000" w14:paraId="00000014">
      <w:pPr>
        <w:pStyle w:val="Heading1"/>
        <w:tabs>
          <w:tab w:val="left" w:leader="none" w:pos="8839"/>
        </w:tabs>
        <w:spacing w:line="360" w:lineRule="auto"/>
        <w:ind w:firstLine="1296"/>
        <w:rPr>
          <w:rFonts w:ascii="Times New Roman" w:cs="Times New Roman" w:eastAsia="Times New Roman" w:hAnsi="Times New Roman"/>
          <w:b w:val="0"/>
          <w:bCs w:val="0"/>
          <w:sz w:val="24"/>
          <w:szCs w:val="24"/>
          <w:u w:val="none"/>
        </w:rPr>
      </w:pPr>
      <w:r w:rsidDel="00000000" w:rsidR="00000000" w:rsidRPr="00000000">
        <w:rPr>
          <w:rtl w:val="0"/>
        </w:rPr>
      </w:r>
    </w:p>
    <w:p w:rsidR="00000000" w:rsidDel="00000000" w:rsidP="00000000" w:rsidRDefault="00000000" w:rsidRPr="00000000" w14:paraId="00000015">
      <w:pPr>
        <w:pStyle w:val="Heading1"/>
        <w:tabs>
          <w:tab w:val="left" w:leader="none" w:pos="8839"/>
        </w:tabs>
        <w:spacing w:line="360" w:lineRule="auto"/>
        <w:ind w:left="0" w:firstLine="0"/>
        <w:rPr>
          <w:rFonts w:ascii="Times New Roman" w:cs="Times New Roman" w:eastAsia="Times New Roman" w:hAnsi="Times New Roman"/>
          <w:b w:val="0"/>
          <w:bCs w:val="0"/>
          <w:sz w:val="24"/>
          <w:szCs w:val="24"/>
          <w:u w:val="none"/>
        </w:rPr>
      </w:pPr>
      <w:r w:rsidDel="00000000" w:rsidR="00000000" w:rsidRPr="00000000">
        <w:rPr>
          <w:rtl w:val="0"/>
        </w:rPr>
      </w:r>
    </w:p>
    <w:p w:rsidR="00000000" w:rsidDel="00000000" w:rsidP="00000000" w:rsidRDefault="00000000" w:rsidRPr="00000000" w14:paraId="00000016">
      <w:pPr>
        <w:pStyle w:val="Heading1"/>
        <w:tabs>
          <w:tab w:val="left" w:leader="none" w:pos="8839"/>
        </w:tabs>
        <w:spacing w:line="360" w:lineRule="auto"/>
        <w:ind w:firstLine="1296"/>
        <w:rPr>
          <w:rFonts w:ascii="Times New Roman" w:cs="Times New Roman" w:eastAsia="Times New Roman" w:hAnsi="Times New Roman"/>
          <w:b w:val="0"/>
          <w:bCs w:val="0"/>
          <w:sz w:val="24"/>
          <w:szCs w:val="24"/>
          <w:u w:val="none"/>
        </w:rPr>
      </w:pPr>
      <w:r w:rsidDel="00000000" w:rsidR="00000000" w:rsidRPr="00000000">
        <w:rPr>
          <w:rtl w:val="0"/>
        </w:rPr>
      </w:r>
    </w:p>
    <w:p w:rsidR="00000000" w:rsidDel="00000000" w:rsidP="00000000" w:rsidRDefault="00000000" w:rsidRPr="00000000" w14:paraId="00000017">
      <w:pPr>
        <w:pStyle w:val="Heading1"/>
        <w:tabs>
          <w:tab w:val="left" w:leader="none" w:pos="8839"/>
        </w:tabs>
        <w:spacing w:line="360" w:lineRule="auto"/>
        <w:ind w:firstLine="1296"/>
        <w:rPr>
          <w:rFonts w:ascii="Times New Roman" w:cs="Times New Roman" w:eastAsia="Times New Roman" w:hAnsi="Times New Roman"/>
          <w:b w:val="0"/>
          <w:bCs w:val="0"/>
          <w:sz w:val="24"/>
          <w:szCs w:val="24"/>
          <w:u w:val="none"/>
        </w:rPr>
      </w:pPr>
      <w:r w:rsidDel="00000000" w:rsidR="00000000" w:rsidRPr="00000000">
        <w:rPr>
          <w:rtl w:val="0"/>
        </w:rPr>
      </w:r>
    </w:p>
    <w:p w:rsidR="00000000" w:rsidDel="00000000" w:rsidP="00000000" w:rsidRDefault="00000000" w:rsidRPr="00000000" w14:paraId="00000018">
      <w:pPr>
        <w:pStyle w:val="Heading1"/>
        <w:tabs>
          <w:tab w:val="left" w:leader="none" w:pos="8839"/>
        </w:tabs>
        <w:spacing w:line="360" w:lineRule="auto"/>
        <w:ind w:firstLine="1296"/>
        <w:jc w:val="right"/>
        <w:rPr>
          <w:rFonts w:ascii="Times New Roman" w:cs="Times New Roman" w:eastAsia="Times New Roman" w:hAnsi="Times New Roman"/>
          <w:b w:val="0"/>
          <w:bCs w:val="0"/>
          <w:sz w:val="24"/>
          <w:szCs w:val="24"/>
          <w:u w:val="none"/>
        </w:rPr>
      </w:pPr>
      <w:r w:rsidDel="00000000" w:rsidR="00000000" w:rsidRPr="00000000">
        <w:rPr>
          <w:rFonts w:ascii="Times New Roman" w:cs="Times New Roman" w:eastAsia="Times New Roman" w:hAnsi="Times New Roman"/>
          <w:b w:val="0"/>
          <w:bCs w:val="0"/>
          <w:sz w:val="24"/>
          <w:szCs w:val="24"/>
          <w:u w:val="none"/>
          <w:rtl w:val="0"/>
        </w:rPr>
        <w:t xml:space="preserve">Juhendajad: Vivika Kendra</w:t>
      </w:r>
    </w:p>
    <w:p w:rsidR="00000000" w:rsidDel="00000000" w:rsidP="00000000" w:rsidRDefault="00000000" w:rsidRPr="00000000" w14:paraId="00000019">
      <w:pPr>
        <w:pStyle w:val="Heading1"/>
        <w:tabs>
          <w:tab w:val="left" w:leader="none" w:pos="8839"/>
        </w:tabs>
        <w:spacing w:line="360" w:lineRule="auto"/>
        <w:ind w:firstLine="1296"/>
        <w:jc w:val="right"/>
        <w:rPr>
          <w:rFonts w:ascii="Times New Roman" w:cs="Times New Roman" w:eastAsia="Times New Roman" w:hAnsi="Times New Roman"/>
          <w:b w:val="0"/>
          <w:bCs w:val="0"/>
          <w:sz w:val="24"/>
          <w:szCs w:val="24"/>
          <w:u w:val="none"/>
        </w:rPr>
      </w:pPr>
      <w:r w:rsidDel="00000000" w:rsidR="00000000" w:rsidRPr="00000000">
        <w:rPr>
          <w:rFonts w:ascii="Times New Roman" w:cs="Times New Roman" w:eastAsia="Times New Roman" w:hAnsi="Times New Roman"/>
          <w:b w:val="0"/>
          <w:bCs w:val="0"/>
          <w:sz w:val="24"/>
          <w:szCs w:val="24"/>
          <w:u w:val="none"/>
          <w:rtl w:val="0"/>
        </w:rPr>
        <w:t xml:space="preserve">Natalja Rosenthal</w:t>
      </w:r>
    </w:p>
    <w:p w:rsidR="00000000" w:rsidDel="00000000" w:rsidP="00000000" w:rsidRDefault="00000000" w:rsidRPr="00000000" w14:paraId="0000001A">
      <w:pPr>
        <w:pStyle w:val="Heading1"/>
        <w:tabs>
          <w:tab w:val="left" w:leader="none" w:pos="8839"/>
        </w:tabs>
        <w:spacing w:line="360" w:lineRule="auto"/>
        <w:ind w:firstLine="1296"/>
        <w:jc w:val="right"/>
        <w:rPr>
          <w:rFonts w:ascii="Times New Roman" w:cs="Times New Roman" w:eastAsia="Times New Roman" w:hAnsi="Times New Roman"/>
          <w:b w:val="0"/>
          <w:bCs w:val="0"/>
          <w:sz w:val="24"/>
          <w:szCs w:val="24"/>
          <w:u w:val="none"/>
        </w:rPr>
      </w:pPr>
      <w:r w:rsidDel="00000000" w:rsidR="00000000" w:rsidRPr="00000000">
        <w:rPr>
          <w:rtl w:val="0"/>
        </w:rPr>
      </w:r>
    </w:p>
    <w:p w:rsidR="00000000" w:rsidDel="00000000" w:rsidP="00000000" w:rsidRDefault="00000000" w:rsidRPr="00000000" w14:paraId="0000001B">
      <w:pPr>
        <w:pStyle w:val="Heading1"/>
        <w:tabs>
          <w:tab w:val="left" w:leader="none" w:pos="8839"/>
        </w:tabs>
        <w:spacing w:line="360" w:lineRule="auto"/>
        <w:ind w:firstLine="1296"/>
        <w:jc w:val="right"/>
        <w:rPr>
          <w:rFonts w:ascii="Times New Roman" w:cs="Times New Roman" w:eastAsia="Times New Roman" w:hAnsi="Times New Roman"/>
          <w:b w:val="0"/>
          <w:bCs w:val="0"/>
          <w:sz w:val="24"/>
          <w:szCs w:val="24"/>
          <w:u w:val="none"/>
        </w:rPr>
      </w:pPr>
      <w:r w:rsidDel="00000000" w:rsidR="00000000" w:rsidRPr="00000000">
        <w:rPr>
          <w:rFonts w:ascii="Times New Roman" w:cs="Times New Roman" w:eastAsia="Times New Roman" w:hAnsi="Times New Roman"/>
          <w:b w:val="0"/>
          <w:bCs w:val="0"/>
          <w:sz w:val="24"/>
          <w:szCs w:val="24"/>
          <w:u w:val="none"/>
          <w:rtl w:val="0"/>
        </w:rPr>
        <w:t xml:space="preserve">Mentor: Kadri Pakaste</w:t>
      </w:r>
    </w:p>
    <w:p w:rsidR="00000000" w:rsidDel="00000000" w:rsidP="00000000" w:rsidRDefault="00000000" w:rsidRPr="00000000" w14:paraId="0000001C">
      <w:pPr>
        <w:pStyle w:val="Heading1"/>
        <w:tabs>
          <w:tab w:val="left" w:leader="none" w:pos="8839"/>
        </w:tabs>
        <w:spacing w:line="360" w:lineRule="auto"/>
        <w:ind w:left="0" w:firstLine="0"/>
        <w:rPr>
          <w:rFonts w:ascii="Times New Roman" w:cs="Times New Roman" w:eastAsia="Times New Roman" w:hAnsi="Times New Roman"/>
          <w:b w:val="0"/>
          <w:bCs w:val="0"/>
          <w:sz w:val="24"/>
          <w:szCs w:val="24"/>
          <w:u w:val="none"/>
        </w:rPr>
      </w:pPr>
      <w:r w:rsidDel="00000000" w:rsidR="00000000" w:rsidRPr="00000000">
        <w:rPr>
          <w:rtl w:val="0"/>
        </w:rPr>
      </w:r>
    </w:p>
    <w:p w:rsidR="00000000" w:rsidDel="00000000" w:rsidP="00000000" w:rsidRDefault="00000000" w:rsidRPr="00000000" w14:paraId="0000001D">
      <w:pPr>
        <w:pStyle w:val="Heading1"/>
        <w:tabs>
          <w:tab w:val="left" w:leader="none" w:pos="8839"/>
        </w:tabs>
        <w:spacing w:line="360" w:lineRule="auto"/>
        <w:ind w:firstLine="1296"/>
        <w:rPr>
          <w:rFonts w:ascii="Times New Roman" w:cs="Times New Roman" w:eastAsia="Times New Roman" w:hAnsi="Times New Roman"/>
          <w:b w:val="0"/>
          <w:bCs w:val="0"/>
          <w:sz w:val="24"/>
          <w:szCs w:val="24"/>
          <w:u w:val="none"/>
        </w:rPr>
      </w:pPr>
      <w:r w:rsidDel="00000000" w:rsidR="00000000" w:rsidRPr="00000000">
        <w:rPr>
          <w:rtl w:val="0"/>
        </w:rPr>
      </w:r>
    </w:p>
    <w:p w:rsidR="00000000" w:rsidDel="00000000" w:rsidP="00000000" w:rsidRDefault="00000000" w:rsidRPr="00000000" w14:paraId="0000001E">
      <w:pPr>
        <w:pStyle w:val="Heading1"/>
        <w:tabs>
          <w:tab w:val="left" w:leader="none" w:pos="8839"/>
        </w:tabs>
        <w:spacing w:line="360" w:lineRule="auto"/>
        <w:ind w:firstLine="1296"/>
        <w:rPr>
          <w:rFonts w:ascii="Times New Roman" w:cs="Times New Roman" w:eastAsia="Times New Roman" w:hAnsi="Times New Roman"/>
          <w:b w:val="0"/>
          <w:bCs w:val="0"/>
          <w:sz w:val="24"/>
          <w:szCs w:val="24"/>
          <w:u w:val="none"/>
        </w:rPr>
      </w:pPr>
      <w:r w:rsidDel="00000000" w:rsidR="00000000" w:rsidRPr="00000000">
        <w:rPr>
          <w:rtl w:val="0"/>
        </w:rPr>
      </w:r>
    </w:p>
    <w:p w:rsidR="00000000" w:rsidDel="00000000" w:rsidP="00000000" w:rsidRDefault="00000000" w:rsidRPr="00000000" w14:paraId="0000001F">
      <w:pPr>
        <w:pStyle w:val="Heading1"/>
        <w:tabs>
          <w:tab w:val="left" w:leader="none" w:pos="8839"/>
        </w:tabs>
        <w:spacing w:line="360" w:lineRule="auto"/>
        <w:ind w:left="0" w:firstLine="0"/>
        <w:jc w:val="center"/>
        <w:rPr>
          <w:rFonts w:ascii="Times New Roman" w:cs="Times New Roman" w:eastAsia="Times New Roman" w:hAnsi="Times New Roman"/>
          <w:b w:val="0"/>
          <w:bCs w:val="0"/>
          <w:sz w:val="24"/>
          <w:szCs w:val="24"/>
          <w:u w:val="none"/>
        </w:rPr>
      </w:pPr>
      <w:r w:rsidDel="00000000" w:rsidR="00000000" w:rsidRPr="00000000">
        <w:rPr>
          <w:rFonts w:ascii="Times New Roman" w:cs="Times New Roman" w:eastAsia="Times New Roman" w:hAnsi="Times New Roman"/>
          <w:b w:val="0"/>
          <w:bCs w:val="0"/>
          <w:sz w:val="24"/>
          <w:szCs w:val="24"/>
          <w:u w:val="none"/>
          <w:rtl w:val="0"/>
        </w:rPr>
        <w:t xml:space="preserve">Tallinn 2025</w:t>
      </w:r>
    </w:p>
    <w:p w:rsidR="00000000" w:rsidDel="00000000" w:rsidP="00000000" w:rsidRDefault="00000000" w:rsidRPr="00000000" w14:paraId="00000020">
      <w:pPr>
        <w:pStyle w:val="Heading1"/>
        <w:tabs>
          <w:tab w:val="left" w:leader="none" w:pos="8839"/>
        </w:tabs>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ELU PROJEKTI PORTFOOLIO </w:t>
      </w:r>
    </w:p>
    <w:p w:rsidR="00000000" w:rsidDel="00000000" w:rsidP="00000000" w:rsidRDefault="00000000" w:rsidRPr="00000000" w14:paraId="00000021">
      <w:pPr>
        <w:pStyle w:val="Heading1"/>
        <w:tabs>
          <w:tab w:val="left" w:leader="none" w:pos="8839"/>
        </w:tabs>
        <w:spacing w:line="360" w:lineRule="auto"/>
        <w:ind w:left="0" w:firstLine="0"/>
        <w:rPr>
          <w:rFonts w:ascii="Times New Roman" w:cs="Times New Roman" w:eastAsia="Times New Roman" w:hAnsi="Times New Roman"/>
          <w:b w:val="0"/>
          <w:bCs w:val="0"/>
          <w:sz w:val="24"/>
          <w:szCs w:val="24"/>
        </w:rPr>
      </w:pPr>
      <w:r w:rsidDel="00000000" w:rsidR="00000000" w:rsidRPr="00000000">
        <w:rPr>
          <w:rtl w:val="0"/>
        </w:rPr>
      </w:r>
    </w:p>
    <w:p w:rsidR="00000000" w:rsidDel="00000000" w:rsidP="00000000" w:rsidRDefault="00000000" w:rsidRPr="00000000" w14:paraId="00000022">
      <w:pPr>
        <w:pStyle w:val="Heading1"/>
        <w:tabs>
          <w:tab w:val="left" w:leader="none" w:pos="8839"/>
        </w:tabs>
        <w:spacing w:line="360" w:lineRule="auto"/>
        <w:ind w:left="0" w:firstLine="0"/>
        <w:rPr>
          <w:rFonts w:ascii="Times New Roman" w:cs="Times New Roman" w:eastAsia="Times New Roman" w:hAnsi="Times New Roman"/>
          <w:b w:val="0"/>
          <w:bCs w:val="0"/>
          <w:sz w:val="24"/>
          <w:szCs w:val="24"/>
          <w:u w:val="none"/>
        </w:rPr>
      </w:pPr>
      <w:r w:rsidDel="00000000" w:rsidR="00000000" w:rsidRPr="00000000">
        <w:rPr>
          <w:rFonts w:ascii="Times New Roman" w:cs="Times New Roman" w:eastAsia="Times New Roman" w:hAnsi="Times New Roman"/>
          <w:b w:val="0"/>
          <w:bCs w:val="0"/>
          <w:sz w:val="24"/>
          <w:szCs w:val="24"/>
          <w:u w:val="none"/>
          <w:rtl w:val="0"/>
        </w:rPr>
        <w:t xml:space="preserve">Projekti nimetus: </w:t>
      </w:r>
    </w:p>
    <w:p w:rsidR="00000000" w:rsidDel="00000000" w:rsidP="00000000" w:rsidRDefault="00000000" w:rsidRPr="00000000" w14:paraId="00000023">
      <w:pPr>
        <w:pStyle w:val="Heading1"/>
        <w:tabs>
          <w:tab w:val="left" w:leader="none" w:pos="8839"/>
        </w:tabs>
        <w:spacing w:line="360" w:lineRule="auto"/>
        <w:ind w:left="0" w:firstLine="0"/>
        <w:rPr>
          <w:rFonts w:ascii="Times New Roman" w:cs="Times New Roman" w:eastAsia="Times New Roman" w:hAnsi="Times New Roman"/>
          <w:b w:val="0"/>
          <w:bCs w:val="0"/>
          <w:sz w:val="24"/>
          <w:szCs w:val="24"/>
          <w:u w:val="none"/>
        </w:rPr>
      </w:pPr>
      <w:r w:rsidDel="00000000" w:rsidR="00000000" w:rsidRPr="00000000">
        <w:rPr>
          <w:rFonts w:ascii="Times New Roman" w:cs="Times New Roman" w:eastAsia="Times New Roman" w:hAnsi="Times New Roman"/>
          <w:b w:val="0"/>
          <w:bCs w:val="0"/>
          <w:sz w:val="24"/>
          <w:szCs w:val="24"/>
          <w:u w:val="none"/>
          <w:rtl w:val="0"/>
        </w:rPr>
        <w:t xml:space="preserve">ELU x EPR projekt: Valmis igaks kriisiks</w:t>
      </w:r>
    </w:p>
    <w:p w:rsidR="00000000" w:rsidDel="00000000" w:rsidP="00000000" w:rsidRDefault="00000000" w:rsidRPr="00000000" w14:paraId="00000024">
      <w:pPr>
        <w:pStyle w:val="Heading1"/>
        <w:tabs>
          <w:tab w:val="left" w:leader="none" w:pos="8839"/>
        </w:tabs>
        <w:spacing w:line="360" w:lineRule="auto"/>
        <w:ind w:left="0" w:firstLine="0"/>
        <w:rPr>
          <w:rFonts w:ascii="Times New Roman" w:cs="Times New Roman" w:eastAsia="Times New Roman" w:hAnsi="Times New Roman"/>
          <w:b w:val="0"/>
          <w:bCs w:val="0"/>
          <w:sz w:val="24"/>
          <w:szCs w:val="24"/>
          <w:u w:val="none"/>
        </w:rPr>
      </w:pPr>
      <w:r w:rsidDel="00000000" w:rsidR="00000000" w:rsidRPr="00000000">
        <w:rPr>
          <w:rtl w:val="0"/>
        </w:rPr>
      </w:r>
    </w:p>
    <w:p w:rsidR="00000000" w:rsidDel="00000000" w:rsidP="00000000" w:rsidRDefault="00000000" w:rsidRPr="00000000" w14:paraId="00000025">
      <w:pPr>
        <w:pStyle w:val="Heading1"/>
        <w:tabs>
          <w:tab w:val="left" w:leader="none" w:pos="8839"/>
        </w:tabs>
        <w:spacing w:line="360" w:lineRule="auto"/>
        <w:ind w:left="0" w:firstLine="0"/>
        <w:rPr>
          <w:rFonts w:ascii="Times New Roman" w:cs="Times New Roman" w:eastAsia="Times New Roman" w:hAnsi="Times New Roman"/>
          <w:b w:val="0"/>
          <w:bCs w:val="0"/>
          <w:sz w:val="24"/>
          <w:szCs w:val="24"/>
          <w:u w:val="none"/>
        </w:rPr>
      </w:pPr>
      <w:r w:rsidDel="00000000" w:rsidR="00000000" w:rsidRPr="00000000">
        <w:rPr>
          <w:rtl w:val="0"/>
        </w:rPr>
      </w:r>
    </w:p>
    <w:p w:rsidR="00000000" w:rsidDel="00000000" w:rsidP="00000000" w:rsidRDefault="00000000" w:rsidRPr="00000000" w14:paraId="00000026">
      <w:pPr>
        <w:spacing w:line="360" w:lineRule="auto"/>
        <w:jc w:val="both"/>
        <w:rPr/>
      </w:pPr>
      <w:r w:rsidDel="00000000" w:rsidR="00000000" w:rsidRPr="00000000">
        <w:rPr>
          <w:rtl w:val="0"/>
        </w:rPr>
        <w:t xml:space="preserve">Juhendajad: </w:t>
      </w:r>
    </w:p>
    <w:p w:rsidR="00000000" w:rsidDel="00000000" w:rsidP="00000000" w:rsidRDefault="00000000" w:rsidRPr="00000000" w14:paraId="00000027">
      <w:pPr>
        <w:spacing w:line="360" w:lineRule="auto"/>
        <w:jc w:val="both"/>
        <w:rPr/>
      </w:pPr>
      <w:r w:rsidDel="00000000" w:rsidR="00000000" w:rsidRPr="00000000">
        <w:rPr>
          <w:rtl w:val="0"/>
        </w:rPr>
        <w:t xml:space="preserve">Vivika Kendra</w:t>
      </w:r>
    </w:p>
    <w:p w:rsidR="00000000" w:rsidDel="00000000" w:rsidP="00000000" w:rsidRDefault="00000000" w:rsidRPr="00000000" w14:paraId="00000028">
      <w:pPr>
        <w:spacing w:line="360" w:lineRule="auto"/>
        <w:jc w:val="both"/>
        <w:rPr/>
      </w:pPr>
      <w:r w:rsidDel="00000000" w:rsidR="00000000" w:rsidRPr="00000000">
        <w:rPr>
          <w:rtl w:val="0"/>
        </w:rPr>
        <w:t xml:space="preserve">Natalja Rosenthal</w:t>
      </w:r>
    </w:p>
    <w:p w:rsidR="00000000" w:rsidDel="00000000" w:rsidP="00000000" w:rsidRDefault="00000000" w:rsidRPr="00000000" w14:paraId="00000029">
      <w:pPr>
        <w:spacing w:line="360" w:lineRule="auto"/>
        <w:jc w:val="both"/>
        <w:rPr/>
      </w:pPr>
      <w:r w:rsidDel="00000000" w:rsidR="00000000" w:rsidRPr="00000000">
        <w:rPr>
          <w:rtl w:val="0"/>
        </w:rPr>
      </w:r>
    </w:p>
    <w:p w:rsidR="00000000" w:rsidDel="00000000" w:rsidP="00000000" w:rsidRDefault="00000000" w:rsidRPr="00000000" w14:paraId="0000002A">
      <w:pPr>
        <w:spacing w:line="360" w:lineRule="auto"/>
        <w:jc w:val="both"/>
        <w:rPr/>
      </w:pPr>
      <w:r w:rsidDel="00000000" w:rsidR="00000000" w:rsidRPr="00000000">
        <w:rPr>
          <w:rtl w:val="0"/>
        </w:rPr>
        <w:t xml:space="preserve">Mentor: </w:t>
      </w:r>
    </w:p>
    <w:p w:rsidR="00000000" w:rsidDel="00000000" w:rsidP="00000000" w:rsidRDefault="00000000" w:rsidRPr="00000000" w14:paraId="0000002B">
      <w:pPr>
        <w:spacing w:line="360" w:lineRule="auto"/>
        <w:jc w:val="both"/>
        <w:rPr/>
      </w:pPr>
      <w:r w:rsidDel="00000000" w:rsidR="00000000" w:rsidRPr="00000000">
        <w:rPr>
          <w:rtl w:val="0"/>
        </w:rPr>
        <w:t xml:space="preserve">Kadri Pakaste (Tallinna Ülikooli Üliõpilaste nõustamiskeskus)</w:t>
      </w:r>
    </w:p>
    <w:p w:rsidR="00000000" w:rsidDel="00000000" w:rsidP="00000000" w:rsidRDefault="00000000" w:rsidRPr="00000000" w14:paraId="0000002C">
      <w:pPr>
        <w:spacing w:line="360" w:lineRule="auto"/>
        <w:jc w:val="both"/>
        <w:rPr/>
      </w:pPr>
      <w:r w:rsidDel="00000000" w:rsidR="00000000" w:rsidRPr="00000000">
        <w:rPr>
          <w:rtl w:val="0"/>
        </w:rPr>
      </w:r>
    </w:p>
    <w:p w:rsidR="00000000" w:rsidDel="00000000" w:rsidP="00000000" w:rsidRDefault="00000000" w:rsidRPr="00000000" w14:paraId="0000002D">
      <w:pPr>
        <w:spacing w:line="360" w:lineRule="auto"/>
        <w:jc w:val="both"/>
        <w:rPr/>
      </w:pPr>
      <w:r w:rsidDel="00000000" w:rsidR="00000000" w:rsidRPr="00000000">
        <w:rPr>
          <w:rtl w:val="0"/>
        </w:rPr>
        <w:t xml:space="preserve">Liikmed:</w:t>
      </w:r>
    </w:p>
    <w:p w:rsidR="00000000" w:rsidDel="00000000" w:rsidP="00000000" w:rsidRDefault="00000000" w:rsidRPr="00000000" w14:paraId="0000002E">
      <w:pPr>
        <w:spacing w:line="360" w:lineRule="auto"/>
        <w:jc w:val="both"/>
        <w:rPr/>
      </w:pPr>
      <w:r w:rsidDel="00000000" w:rsidR="00000000" w:rsidRPr="00000000">
        <w:rPr>
          <w:rtl w:val="0"/>
        </w:rPr>
        <w:t xml:space="preserve">Tulika Geimonen (sotsiaaltöö), Erkki Pikk (organisatsioonikäitumine), Lisbeth Soone (rekreatsioonikorraldus), Airiin Aps  (lastekaitse), Taidi Bluum (lastekaitse), Kaire Vahur (tervisejuht), Siiri Häidma (psühholoogia), Jane Kuusalu (noorsootöö), Ronan Raavik (kehakultuur), Mari-Liis Ojaniit (sotsiaaltöö), Mei Sameli (Euroopa nüüdiskeeled ja kultuurid), Tanel Ronimois (rekreatsioonikorraldus), Katrin Aid (kutsepedagoogika, vabatahtlik).</w:t>
      </w:r>
    </w:p>
    <w:p w:rsidR="00000000" w:rsidDel="00000000" w:rsidP="00000000" w:rsidRDefault="00000000" w:rsidRPr="00000000" w14:paraId="0000002F">
      <w:pPr>
        <w:spacing w:line="360" w:lineRule="auto"/>
        <w:jc w:val="both"/>
        <w:rPr/>
      </w:pPr>
      <w:r w:rsidDel="00000000" w:rsidR="00000000" w:rsidRPr="00000000">
        <w:rPr>
          <w:rtl w:val="0"/>
        </w:rPr>
      </w:r>
    </w:p>
    <w:p w:rsidR="00000000" w:rsidDel="00000000" w:rsidP="00000000" w:rsidRDefault="00000000" w:rsidRPr="00000000" w14:paraId="00000030">
      <w:pPr>
        <w:spacing w:line="360" w:lineRule="auto"/>
        <w:jc w:val="both"/>
        <w:rPr/>
      </w:pPr>
      <w:r w:rsidDel="00000000" w:rsidR="00000000" w:rsidRPr="00000000">
        <w:rPr>
          <w:rtl w:val="0"/>
        </w:rPr>
      </w:r>
    </w:p>
    <w:p w:rsidR="00000000" w:rsidDel="00000000" w:rsidP="00000000" w:rsidRDefault="00000000" w:rsidRPr="00000000" w14:paraId="00000031">
      <w:pPr>
        <w:spacing w:line="360" w:lineRule="auto"/>
        <w:jc w:val="both"/>
        <w:rPr/>
      </w:pPr>
      <w:r w:rsidDel="00000000" w:rsidR="00000000" w:rsidRPr="00000000">
        <w:rPr>
          <w:rtl w:val="0"/>
        </w:rPr>
      </w:r>
    </w:p>
    <w:p w:rsidR="00000000" w:rsidDel="00000000" w:rsidP="00000000" w:rsidRDefault="00000000" w:rsidRPr="00000000" w14:paraId="00000032">
      <w:pPr>
        <w:spacing w:line="360" w:lineRule="auto"/>
        <w:jc w:val="both"/>
        <w:rPr/>
      </w:pPr>
      <w:r w:rsidDel="00000000" w:rsidR="00000000" w:rsidRPr="00000000">
        <w:rPr>
          <w:rtl w:val="0"/>
        </w:rPr>
      </w:r>
    </w:p>
    <w:p w:rsidR="00000000" w:rsidDel="00000000" w:rsidP="00000000" w:rsidRDefault="00000000" w:rsidRPr="00000000" w14:paraId="00000033">
      <w:pPr>
        <w:spacing w:line="360" w:lineRule="auto"/>
        <w:jc w:val="both"/>
        <w:rPr/>
      </w:pPr>
      <w:r w:rsidDel="00000000" w:rsidR="00000000" w:rsidRPr="00000000">
        <w:rPr>
          <w:rtl w:val="0"/>
        </w:rPr>
      </w:r>
    </w:p>
    <w:p w:rsidR="00000000" w:rsidDel="00000000" w:rsidP="00000000" w:rsidRDefault="00000000" w:rsidRPr="00000000" w14:paraId="00000034">
      <w:pPr>
        <w:spacing w:line="360" w:lineRule="auto"/>
        <w:jc w:val="both"/>
        <w:rPr/>
      </w:pPr>
      <w:r w:rsidDel="00000000" w:rsidR="00000000" w:rsidRPr="00000000">
        <w:rPr>
          <w:rtl w:val="0"/>
        </w:rPr>
      </w:r>
    </w:p>
    <w:p w:rsidR="00000000" w:rsidDel="00000000" w:rsidP="00000000" w:rsidRDefault="00000000" w:rsidRPr="00000000" w14:paraId="00000035">
      <w:pPr>
        <w:spacing w:line="360" w:lineRule="auto"/>
        <w:jc w:val="both"/>
        <w:rPr/>
      </w:pPr>
      <w:r w:rsidDel="00000000" w:rsidR="00000000" w:rsidRPr="00000000">
        <w:rPr>
          <w:rtl w:val="0"/>
        </w:rPr>
      </w:r>
    </w:p>
    <w:p w:rsidR="00000000" w:rsidDel="00000000" w:rsidP="00000000" w:rsidRDefault="00000000" w:rsidRPr="00000000" w14:paraId="00000036">
      <w:pPr>
        <w:spacing w:line="360" w:lineRule="auto"/>
        <w:jc w:val="both"/>
        <w:rPr/>
      </w:pPr>
      <w:r w:rsidDel="00000000" w:rsidR="00000000" w:rsidRPr="00000000">
        <w:rPr>
          <w:rtl w:val="0"/>
        </w:rPr>
      </w:r>
    </w:p>
    <w:p w:rsidR="00000000" w:rsidDel="00000000" w:rsidP="00000000" w:rsidRDefault="00000000" w:rsidRPr="00000000" w14:paraId="00000037">
      <w:pPr>
        <w:spacing w:line="360" w:lineRule="auto"/>
        <w:jc w:val="both"/>
        <w:rPr/>
      </w:pPr>
      <w:r w:rsidDel="00000000" w:rsidR="00000000" w:rsidRPr="00000000">
        <w:rPr>
          <w:rtl w:val="0"/>
        </w:rPr>
      </w:r>
    </w:p>
    <w:p w:rsidR="00000000" w:rsidDel="00000000" w:rsidP="00000000" w:rsidRDefault="00000000" w:rsidRPr="00000000" w14:paraId="00000038">
      <w:pPr>
        <w:spacing w:line="360" w:lineRule="auto"/>
        <w:jc w:val="both"/>
        <w:rPr/>
      </w:pPr>
      <w:r w:rsidDel="00000000" w:rsidR="00000000" w:rsidRPr="00000000">
        <w:rPr>
          <w:rtl w:val="0"/>
        </w:rPr>
      </w:r>
    </w:p>
    <w:p w:rsidR="00000000" w:rsidDel="00000000" w:rsidP="00000000" w:rsidRDefault="00000000" w:rsidRPr="00000000" w14:paraId="00000039">
      <w:pPr>
        <w:spacing w:line="360" w:lineRule="auto"/>
        <w:jc w:val="both"/>
        <w:rPr/>
      </w:pPr>
      <w:r w:rsidDel="00000000" w:rsidR="00000000" w:rsidRPr="00000000">
        <w:rPr>
          <w:rtl w:val="0"/>
        </w:rPr>
      </w:r>
    </w:p>
    <w:p w:rsidR="00000000" w:rsidDel="00000000" w:rsidP="00000000" w:rsidRDefault="00000000" w:rsidRPr="00000000" w14:paraId="0000003A">
      <w:pPr>
        <w:spacing w:line="360" w:lineRule="auto"/>
        <w:jc w:val="both"/>
        <w:rPr/>
      </w:pPr>
      <w:r w:rsidDel="00000000" w:rsidR="00000000" w:rsidRPr="00000000">
        <w:rPr>
          <w:rtl w:val="0"/>
        </w:rPr>
      </w:r>
    </w:p>
    <w:p w:rsidR="00000000" w:rsidDel="00000000" w:rsidP="00000000" w:rsidRDefault="00000000" w:rsidRPr="00000000" w14:paraId="0000003B">
      <w:pPr>
        <w:spacing w:line="360" w:lineRule="auto"/>
        <w:jc w:val="both"/>
        <w:rPr>
          <w:b w:val="1"/>
          <w:bCs w:val="1"/>
        </w:rPr>
      </w:pPr>
      <w:r w:rsidDel="00000000" w:rsidR="00000000" w:rsidRPr="00000000">
        <w:rPr>
          <w:b w:val="1"/>
          <w:bCs w:val="1"/>
          <w:rtl w:val="0"/>
        </w:rPr>
        <w:t xml:space="preserve">1. Projekti aruanne</w:t>
      </w:r>
    </w:p>
    <w:p w:rsidR="00000000" w:rsidDel="00000000" w:rsidP="00000000" w:rsidRDefault="00000000" w:rsidRPr="00000000" w14:paraId="0000003C">
      <w:pPr>
        <w:spacing w:line="360" w:lineRule="auto"/>
        <w:jc w:val="both"/>
        <w:rPr/>
      </w:pPr>
      <w:r w:rsidDel="00000000" w:rsidR="00000000" w:rsidRPr="00000000">
        <w:rPr>
          <w:rtl w:val="0"/>
        </w:rPr>
      </w:r>
    </w:p>
    <w:p w:rsidR="00000000" w:rsidDel="00000000" w:rsidP="00000000" w:rsidRDefault="00000000" w:rsidRPr="00000000" w14:paraId="0000003D">
      <w:pPr>
        <w:spacing w:line="360" w:lineRule="auto"/>
        <w:jc w:val="both"/>
        <w:rPr/>
      </w:pPr>
      <w:r w:rsidDel="00000000" w:rsidR="00000000" w:rsidRPr="00000000">
        <w:rPr>
          <w:rtl w:val="0"/>
        </w:rPr>
        <w:t xml:space="preserve">Projekti eesmärgid</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tõsta TLÜ tudengite teadlikkust kriisideks valmistumisest, elupäästvast ja psühholoogilisest esmaabist</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arendada noorte praktilisi ja vaimseid toimetulekuoskusi</w:t>
      </w:r>
    </w:p>
    <w:p w:rsidR="00000000" w:rsidDel="00000000" w:rsidP="00000000" w:rsidRDefault="00000000" w:rsidRPr="00000000" w14:paraId="00000040">
      <w:pPr>
        <w:spacing w:line="360" w:lineRule="auto"/>
        <w:jc w:val="both"/>
        <w:rPr/>
      </w:pPr>
      <w:r w:rsidDel="00000000" w:rsidR="00000000" w:rsidRPr="00000000">
        <w:rPr>
          <w:rtl w:val="0"/>
        </w:rPr>
      </w:r>
    </w:p>
    <w:p w:rsidR="00000000" w:rsidDel="00000000" w:rsidP="00000000" w:rsidRDefault="00000000" w:rsidRPr="00000000" w14:paraId="00000041">
      <w:pPr>
        <w:spacing w:line="360" w:lineRule="auto"/>
        <w:jc w:val="both"/>
        <w:rPr>
          <w:b w:val="1"/>
          <w:bCs w:val="1"/>
        </w:rPr>
      </w:pPr>
      <w:r w:rsidDel="00000000" w:rsidR="00000000" w:rsidRPr="00000000">
        <w:rPr>
          <w:b w:val="1"/>
          <w:bCs w:val="1"/>
          <w:rtl w:val="0"/>
        </w:rPr>
        <w:t xml:space="preserve">Projekti taust ja kirjeldus</w:t>
      </w:r>
    </w:p>
    <w:p w:rsidR="00000000" w:rsidDel="00000000" w:rsidP="00000000" w:rsidRDefault="00000000" w:rsidRPr="00000000" w14:paraId="00000042">
      <w:pPr>
        <w:spacing w:line="360" w:lineRule="auto"/>
        <w:jc w:val="both"/>
        <w:rPr/>
      </w:pPr>
      <w:r w:rsidDel="00000000" w:rsidR="00000000" w:rsidRPr="00000000">
        <w:rPr>
          <w:rtl w:val="0"/>
        </w:rPr>
      </w:r>
    </w:p>
    <w:p w:rsidR="00000000" w:rsidDel="00000000" w:rsidP="00000000" w:rsidRDefault="00000000" w:rsidRPr="00000000" w14:paraId="00000043">
      <w:pPr>
        <w:spacing w:line="360" w:lineRule="auto"/>
        <w:jc w:val="both"/>
        <w:rPr/>
      </w:pPr>
      <w:r w:rsidDel="00000000" w:rsidR="00000000" w:rsidRPr="00000000">
        <w:rPr>
          <w:rtl w:val="0"/>
        </w:rPr>
        <w:t xml:space="preserve">Tänane maailm seisab silmitsi mitmete omavahel põimunud kriisidega alates loodusõnnetustest kuni sotsiaal-majanduslike väljakutseteni (Paadik, 2024). Käesolevas ELU projekti üks lähtetaladest on Eesti riigi pikaajaline arengustrateegia “Eesti 2035” (2021), mis on märkinud, et rahvusvaheliste uuringute järgi on maailmas konfliktide arv ja ulatus taas kasvutrendis. </w:t>
      </w:r>
    </w:p>
    <w:p w:rsidR="00000000" w:rsidDel="00000000" w:rsidP="00000000" w:rsidRDefault="00000000" w:rsidRPr="00000000" w14:paraId="00000044">
      <w:pPr>
        <w:spacing w:line="360" w:lineRule="auto"/>
        <w:jc w:val="both"/>
        <w:rPr/>
      </w:pPr>
      <w:r w:rsidDel="00000000" w:rsidR="00000000" w:rsidRPr="00000000">
        <w:rPr>
          <w:rtl w:val="0"/>
        </w:rPr>
      </w:r>
    </w:p>
    <w:p w:rsidR="00000000" w:rsidDel="00000000" w:rsidP="00000000" w:rsidRDefault="00000000" w:rsidRPr="00000000" w14:paraId="00000045">
      <w:pPr>
        <w:spacing w:line="360" w:lineRule="auto"/>
        <w:jc w:val="both"/>
        <w:rPr/>
      </w:pPr>
      <w:r w:rsidDel="00000000" w:rsidR="00000000" w:rsidRPr="00000000">
        <w:rPr>
          <w:rtl w:val="0"/>
        </w:rPr>
        <w:t xml:space="preserve">Grupisiseste arutelude ning teadusartiklite läbi töötamise tulemusena jõudsime järeldusele, et kriisid võivad olla meid ümbritsevad ja mõjutada korraga paljusid inimesi, muuhulgas nt. sõjad ja sõjalised konfliktid, rändekriisid, pandeemiad, kliimasoojenemine (ja paljud teised), neist tulenevad majanduslikud tagajärjed, kuid oluline on mõelda ka vaimse tervisega seotud kriisisituatsioonidele. Vaimne tervis ei ole seotud ainult eelpool nimetatud suurte kriisidega, tegemist võib olla väga indiviidispetsiifiliste muredega. peaasi.ee rõhutab, et vaimne tervis mõjutab inimese igapäevast heaolu ning toimetulekut olgu see inimsuhetes, töökeskkonnas, koolis vm. Seetõttu on oluline märgata ja toetada vaimse tervise murega inimest. Samas rõhutatakse, et vaimse tervise esmaabi on õpitav oskus. </w:t>
      </w:r>
    </w:p>
    <w:p w:rsidR="00000000" w:rsidDel="00000000" w:rsidP="00000000" w:rsidRDefault="00000000" w:rsidRPr="00000000" w14:paraId="00000046">
      <w:pPr>
        <w:spacing w:line="360" w:lineRule="auto"/>
        <w:jc w:val="both"/>
        <w:rPr/>
      </w:pPr>
      <w:r w:rsidDel="00000000" w:rsidR="00000000" w:rsidRPr="00000000">
        <w:rPr>
          <w:rtl w:val="0"/>
        </w:rPr>
      </w:r>
    </w:p>
    <w:p w:rsidR="00000000" w:rsidDel="00000000" w:rsidP="00000000" w:rsidRDefault="00000000" w:rsidRPr="00000000" w14:paraId="00000047">
      <w:pPr>
        <w:spacing w:line="360" w:lineRule="auto"/>
        <w:jc w:val="both"/>
        <w:rPr/>
      </w:pPr>
      <w:r w:rsidDel="00000000" w:rsidR="00000000" w:rsidRPr="00000000">
        <w:rPr>
          <w:rtl w:val="0"/>
        </w:rPr>
        <w:t xml:space="preserve">Paadik (2024) on arutanud Siseministeeriumi tähelepanekut, et valmisolek on oma olemuselt pikaajaline, mitmeetapiline protsess: meil pole võimalik kõiki kriise ette näha või ennetada täielikult, kuid on võimalik kasvatada ühiskonna teadlikkust ja jätkusuutlikkust, eriti võttes arvesse seda, et vaatamata juba avalikult kättesaadavatele, kriisides toimetulekut toetavatele, materjalidele, on uuringute kohaselt Eesti elanikkonna teadmised kriisidest pigem vähesed.  </w:t>
      </w:r>
    </w:p>
    <w:p w:rsidR="00000000" w:rsidDel="00000000" w:rsidP="00000000" w:rsidRDefault="00000000" w:rsidRPr="00000000" w14:paraId="00000048">
      <w:pPr>
        <w:spacing w:line="360" w:lineRule="auto"/>
        <w:jc w:val="both"/>
        <w:rPr/>
      </w:pPr>
      <w:r w:rsidDel="00000000" w:rsidR="00000000" w:rsidRPr="00000000">
        <w:rPr>
          <w:rtl w:val="0"/>
        </w:rPr>
      </w:r>
    </w:p>
    <w:p w:rsidR="00000000" w:rsidDel="00000000" w:rsidP="00000000" w:rsidRDefault="00000000" w:rsidRPr="00000000" w14:paraId="00000049">
      <w:pPr>
        <w:spacing w:line="360" w:lineRule="auto"/>
        <w:jc w:val="both"/>
        <w:rPr/>
      </w:pPr>
      <w:r w:rsidDel="00000000" w:rsidR="00000000" w:rsidRPr="00000000">
        <w:rPr>
          <w:rtl w:val="0"/>
        </w:rPr>
        <w:t xml:space="preserve">Projekti lähteülesanne: tõsta sidusrühma - Tallinna Ülikooli üliõpilaste (ning väiksemas mahus kaasuvana Ohutusnädalal osalevate akadeemiliste ning mitte-akadeemiliste töötajate) teadlikkust kriisideks valmistumisest, pakkudes selleks nii teoreetilisi teadmisi kui ka praktilisi toimetulekuoskuseid. Üliõpilaste teadlikkuse tõstmine ning praktiliste oskuste arendamine aitab tõsta nii indiviidi enda toimetulekuoskuseid kui ka tõsta kogukonna, kui terviku, kriisivalmidust. </w:t>
      </w:r>
    </w:p>
    <w:p w:rsidR="00000000" w:rsidDel="00000000" w:rsidP="00000000" w:rsidRDefault="00000000" w:rsidRPr="00000000" w14:paraId="0000004A">
      <w:pPr>
        <w:spacing w:line="360" w:lineRule="auto"/>
        <w:jc w:val="both"/>
        <w:rPr/>
      </w:pPr>
      <w:r w:rsidDel="00000000" w:rsidR="00000000" w:rsidRPr="00000000">
        <w:rPr>
          <w:rtl w:val="0"/>
        </w:rPr>
      </w:r>
    </w:p>
    <w:p w:rsidR="00000000" w:rsidDel="00000000" w:rsidP="00000000" w:rsidRDefault="00000000" w:rsidRPr="00000000" w14:paraId="0000004B">
      <w:pPr>
        <w:spacing w:line="360" w:lineRule="auto"/>
        <w:jc w:val="both"/>
        <w:rPr/>
      </w:pPr>
      <w:r w:rsidDel="00000000" w:rsidR="00000000" w:rsidRPr="00000000">
        <w:rPr>
          <w:rtl w:val="0"/>
        </w:rPr>
        <w:t xml:space="preserve">Tallinna Ülikoolis on 31.12 seisuga 6913 üliõpilast ning 916 täistööajaga töötajat (TTE). Kuigi soov oleks jõuda kõikideni, siis realistlik on see, et nii õppetöö eripärad (näiteks juba eksisteerivad tunniplaanid, sessioonõppe sessioonid või üliõpilased, kes on sel semestril välisõppes) kui ka broneeritud ruumid seavad inimeste hulgale piirangud – seega on plaan töötada kuni 15 inimesega töötoa kohta. Kriisivarude töötoal registreerumist ei ole, kuna toimub suuremas ruumis ja huvilisi saab vastu võtta jooksvalt. Seetõttu näeme tulevikuperspektiivi korraldada sarnaseid ettevõtmisi sagedamini, sh. teistes Eesti üli- või üldhariduskoolides ning pöörduda koostööpakkumisega rohkem ka erinevate (üli)õpilasorganisatsioonide poole. Kuigi antud projekti esmane eesmärk on parandada indiviidi toimetulekuoskusi, siis pikas perspektiivis (nagu seda rõhutab kriis.ee), parandades enda isiklikku hakkamasaamist erinevates ootamatutes olukordades, on võimalik, et indiviidist saab ka tugi- või võtmeisik oma kogukonnas. Oluline on see, et käesoleva projekti raames pakutavad teadmised ja praktilised oskused tulevad kasuks ka igapäevaelus, mitte ainult kriisisituatsioonis. </w:t>
      </w:r>
    </w:p>
    <w:p w:rsidR="00000000" w:rsidDel="00000000" w:rsidP="00000000" w:rsidRDefault="00000000" w:rsidRPr="00000000" w14:paraId="0000004C">
      <w:pPr>
        <w:spacing w:line="360" w:lineRule="auto"/>
        <w:jc w:val="both"/>
        <w:rPr/>
      </w:pPr>
      <w:r w:rsidDel="00000000" w:rsidR="00000000" w:rsidRPr="00000000">
        <w:rPr>
          <w:rtl w:val="0"/>
        </w:rPr>
      </w:r>
    </w:p>
    <w:p w:rsidR="00000000" w:rsidDel="00000000" w:rsidP="00000000" w:rsidRDefault="00000000" w:rsidRPr="00000000" w14:paraId="0000004D">
      <w:pPr>
        <w:spacing w:line="360" w:lineRule="auto"/>
        <w:jc w:val="both"/>
        <w:rPr/>
      </w:pPr>
      <w:r w:rsidDel="00000000" w:rsidR="00000000" w:rsidRPr="00000000">
        <w:rPr>
          <w:rtl w:val="0"/>
        </w:rPr>
        <w:t xml:space="preserve">Kui rääkida üldiselt Eesti ning Eesti riigi kriisivalmidusest, siis saab väita, et Eesti riik teinud mitmeid samme, et tõsta riigi ja elanike valmisolekut kriisideks. Riik on peamiselt keskendunud arengukavade loomisele ja ühiskondliku teadlikkuse tõstmisele (sh. välja töötanud allikaid, kust indiviid saab ise enda ja oma pere valmisoleku taset kontrollida, seda tõsta). </w:t>
      </w:r>
    </w:p>
    <w:p w:rsidR="00000000" w:rsidDel="00000000" w:rsidP="00000000" w:rsidRDefault="00000000" w:rsidRPr="00000000" w14:paraId="0000004E">
      <w:pPr>
        <w:spacing w:line="360" w:lineRule="auto"/>
        <w:jc w:val="both"/>
        <w:rPr/>
      </w:pPr>
      <w:r w:rsidDel="00000000" w:rsidR="00000000" w:rsidRPr="00000000">
        <w:rPr>
          <w:rtl w:val="0"/>
        </w:rPr>
        <w:t xml:space="preserve">Nende allikate hulka kuuluvad mh.:</w:t>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kriis.ee on Eesti riigi poolt loodud </w:t>
      </w:r>
      <w:r w:rsidDel="00000000" w:rsidR="00000000" w:rsidRPr="00000000">
        <w:rPr>
          <w:rtl w:val="0"/>
        </w:rPr>
        <w:t xml:space="preserve">informatsiooni kanal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pakkumaks Eesti elanikele asjakohast ja aeg-kriitilist informatsiooni erinevate kriiside teemadel</w:t>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Naiskodukaitse mobiilirakendus “OLE VALMIS!” saadab inimestele riiklikke ohuteavitusi, annab informatsiooni nii olukordade ennetamiseks kui lahendamiseks, õpetab inimestele kriisivarude olemasolu olulisust, aitab valmisoleku taset testida ning pakub infot  oluliste telefoninumbrite kohta.</w:t>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peaasi.ee toetab inimeste vaimse tervise probleeme ja pakub erinevaid nõustamisteenuseid.</w:t>
      </w:r>
    </w:p>
    <w:p w:rsidR="00000000" w:rsidDel="00000000" w:rsidP="00000000" w:rsidRDefault="00000000" w:rsidRPr="00000000" w14:paraId="00000052">
      <w:pPr>
        <w:spacing w:line="360" w:lineRule="auto"/>
        <w:jc w:val="both"/>
        <w:rPr/>
      </w:pPr>
      <w:r w:rsidDel="00000000" w:rsidR="00000000" w:rsidRPr="00000000">
        <w:rPr>
          <w:rtl w:val="0"/>
        </w:rPr>
      </w:r>
    </w:p>
    <w:p w:rsidR="00000000" w:rsidDel="00000000" w:rsidP="00000000" w:rsidRDefault="00000000" w:rsidRPr="00000000" w14:paraId="00000053">
      <w:pPr>
        <w:spacing w:line="360" w:lineRule="auto"/>
        <w:jc w:val="both"/>
        <w:rPr/>
      </w:pPr>
      <w:r w:rsidDel="00000000" w:rsidR="00000000" w:rsidRPr="00000000">
        <w:rPr>
          <w:rtl w:val="0"/>
        </w:rPr>
        <w:t xml:space="preserve">Kuid ei tasu unustada, et oluline on kindlustada, et kogu vajalik informatsioon õigel ajal elanikeni jõuaks, et inimesed ei oleks infosulus. Kõige keerulisem on ligi pääseda sellele osale elanikkonnast, kes kasutab informatsiooni ammutamiseks vaid ühte infokanalit. Infosulu oht on suur ka muukeelsete elanike seas, kuna informatsioon ei jõua nendeni piisavalt kiiresti või esineb tõrkeid informatsiooni mõistmises ja mõne kanali puhul ka selle tõetruuduses (Paadik, 2024). olevalmis.ee (2025) kokkuvõte Eesti ohuteavitussüsteemi ALARM-EE toimimisest on arutanud ka seda, et vaja on läbi mõelda suuremate teavituskampaaniate puhul see, et kuidas info jõuab inimeseni kiiremini - nimelt suuremahuliste teavituste tegemine võtab hulgim mahtu ning seetõttu aeglustuvad ka süsteemid. </w:t>
      </w:r>
    </w:p>
    <w:p w:rsidR="00000000" w:rsidDel="00000000" w:rsidP="00000000" w:rsidRDefault="00000000" w:rsidRPr="00000000" w14:paraId="00000054">
      <w:pPr>
        <w:spacing w:line="360" w:lineRule="auto"/>
        <w:jc w:val="both"/>
        <w:rPr/>
      </w:pPr>
      <w:r w:rsidDel="00000000" w:rsidR="00000000" w:rsidRPr="00000000">
        <w:rPr>
          <w:rtl w:val="0"/>
        </w:rPr>
      </w:r>
    </w:p>
    <w:p w:rsidR="00000000" w:rsidDel="00000000" w:rsidP="00000000" w:rsidRDefault="00000000" w:rsidRPr="00000000" w14:paraId="00000055">
      <w:pPr>
        <w:spacing w:line="360" w:lineRule="auto"/>
        <w:jc w:val="both"/>
        <w:rPr/>
      </w:pPr>
      <w:r w:rsidDel="00000000" w:rsidR="00000000" w:rsidRPr="00000000">
        <w:rPr>
          <w:rtl w:val="0"/>
        </w:rPr>
        <w:t xml:space="preserve">Selle probleemi lahendamiseks rakendame projekti raames erinevaid töötubasid, et anda põgus ülevaade elupäästvast ja psühholoogilisest esmaabist. Samuti tulevad jutuks kriisivarud, kus osalejatel on võimalik ühe kriisikasti või kriisikoti sisuga tutvuda. Töötoad viiakse läbi eluliste näidetega situatsiooniõppena, et teoreetilist infot paremini kinnistada. Praktilistele tegevustele lisandusid Ohutusnädala tegevusi tutvustavad audiovisuaalsed lahendused Tallinna Ülikooli keskses sotsiaalmeedias. </w:t>
      </w:r>
    </w:p>
    <w:p w:rsidR="00000000" w:rsidDel="00000000" w:rsidP="00000000" w:rsidRDefault="00000000" w:rsidRPr="00000000" w14:paraId="00000056">
      <w:pPr>
        <w:spacing w:line="360" w:lineRule="auto"/>
        <w:jc w:val="both"/>
        <w:rPr/>
      </w:pPr>
      <w:r w:rsidDel="00000000" w:rsidR="00000000" w:rsidRPr="00000000">
        <w:rPr>
          <w:rtl w:val="0"/>
        </w:rPr>
      </w:r>
    </w:p>
    <w:p w:rsidR="00000000" w:rsidDel="00000000" w:rsidP="00000000" w:rsidRDefault="00000000" w:rsidRPr="00000000" w14:paraId="00000057">
      <w:pPr>
        <w:spacing w:line="360" w:lineRule="auto"/>
        <w:jc w:val="both"/>
        <w:rPr/>
      </w:pPr>
      <w:r w:rsidDel="00000000" w:rsidR="00000000" w:rsidRPr="00000000">
        <w:rPr>
          <w:rtl w:val="0"/>
        </w:rPr>
        <w:t xml:space="preserve">Projekti praktiline osa viidi läbi Tallinna Ülikooli ohutusnädalal (11.11.2025 ja 13.11.2025)</w:t>
      </w:r>
    </w:p>
    <w:p w:rsidR="00000000" w:rsidDel="00000000" w:rsidP="00000000" w:rsidRDefault="00000000" w:rsidRPr="00000000" w14:paraId="00000058">
      <w:pPr>
        <w:spacing w:line="360" w:lineRule="auto"/>
        <w:jc w:val="both"/>
        <w:rPr/>
      </w:pPr>
      <w:r w:rsidDel="00000000" w:rsidR="00000000" w:rsidRPr="00000000">
        <w:rPr>
          <w:rtl w:val="0"/>
        </w:rPr>
      </w:r>
    </w:p>
    <w:p w:rsidR="00000000" w:rsidDel="00000000" w:rsidP="00000000" w:rsidRDefault="00000000" w:rsidRPr="00000000" w14:paraId="00000059">
      <w:pPr>
        <w:spacing w:line="360" w:lineRule="auto"/>
        <w:jc w:val="both"/>
        <w:rPr>
          <w:b w:val="1"/>
          <w:bCs w:val="1"/>
        </w:rPr>
      </w:pPr>
      <w:r w:rsidDel="00000000" w:rsidR="00000000" w:rsidRPr="00000000">
        <w:rPr>
          <w:rtl w:val="0"/>
        </w:rPr>
      </w:r>
    </w:p>
    <w:p w:rsidR="00000000" w:rsidDel="00000000" w:rsidP="00000000" w:rsidRDefault="00000000" w:rsidRPr="00000000" w14:paraId="0000005A">
      <w:pPr>
        <w:spacing w:line="360" w:lineRule="auto"/>
        <w:jc w:val="both"/>
        <w:rPr>
          <w:b w:val="1"/>
          <w:bCs w:val="1"/>
        </w:rPr>
      </w:pPr>
      <w:r w:rsidDel="00000000" w:rsidR="00000000" w:rsidRPr="00000000">
        <w:rPr>
          <w:rtl w:val="0"/>
        </w:rPr>
      </w:r>
    </w:p>
    <w:p w:rsidR="00000000" w:rsidDel="00000000" w:rsidP="00000000" w:rsidRDefault="00000000" w:rsidRPr="00000000" w14:paraId="0000005B">
      <w:pPr>
        <w:spacing w:line="360" w:lineRule="auto"/>
        <w:jc w:val="both"/>
        <w:rPr>
          <w:b w:val="1"/>
          <w:bCs w:val="1"/>
        </w:rPr>
      </w:pPr>
      <w:r w:rsidDel="00000000" w:rsidR="00000000" w:rsidRPr="00000000">
        <w:rPr>
          <w:rtl w:val="0"/>
        </w:rPr>
      </w:r>
    </w:p>
    <w:p w:rsidR="00000000" w:rsidDel="00000000" w:rsidP="00000000" w:rsidRDefault="00000000" w:rsidRPr="00000000" w14:paraId="0000005C">
      <w:pPr>
        <w:spacing w:line="360" w:lineRule="auto"/>
        <w:jc w:val="both"/>
        <w:rPr>
          <w:b w:val="1"/>
          <w:bCs w:val="1"/>
        </w:rPr>
      </w:pPr>
      <w:r w:rsidDel="00000000" w:rsidR="00000000" w:rsidRPr="00000000">
        <w:rPr>
          <w:rtl w:val="0"/>
        </w:rPr>
      </w:r>
    </w:p>
    <w:p w:rsidR="00000000" w:rsidDel="00000000" w:rsidP="00000000" w:rsidRDefault="00000000" w:rsidRPr="00000000" w14:paraId="0000005D">
      <w:pPr>
        <w:spacing w:line="360" w:lineRule="auto"/>
        <w:jc w:val="both"/>
        <w:rPr>
          <w:b w:val="1"/>
          <w:bCs w:val="1"/>
        </w:rPr>
      </w:pPr>
      <w:r w:rsidDel="00000000" w:rsidR="00000000" w:rsidRPr="00000000">
        <w:rPr>
          <w:rtl w:val="0"/>
        </w:rPr>
      </w:r>
    </w:p>
    <w:p w:rsidR="00000000" w:rsidDel="00000000" w:rsidP="00000000" w:rsidRDefault="00000000" w:rsidRPr="00000000" w14:paraId="0000005E">
      <w:pPr>
        <w:spacing w:line="360" w:lineRule="auto"/>
        <w:jc w:val="both"/>
        <w:rPr>
          <w:b w:val="1"/>
          <w:bCs w:val="1"/>
        </w:rPr>
      </w:pPr>
      <w:r w:rsidDel="00000000" w:rsidR="00000000" w:rsidRPr="00000000">
        <w:rPr>
          <w:rtl w:val="0"/>
        </w:rPr>
      </w:r>
    </w:p>
    <w:p w:rsidR="00000000" w:rsidDel="00000000" w:rsidP="00000000" w:rsidRDefault="00000000" w:rsidRPr="00000000" w14:paraId="0000005F">
      <w:pPr>
        <w:spacing w:line="360" w:lineRule="auto"/>
        <w:jc w:val="both"/>
        <w:rPr>
          <w:b w:val="1"/>
          <w:bCs w:val="1"/>
        </w:rPr>
      </w:pPr>
      <w:r w:rsidDel="00000000" w:rsidR="00000000" w:rsidRPr="00000000">
        <w:rPr>
          <w:rtl w:val="0"/>
        </w:rPr>
      </w:r>
    </w:p>
    <w:p w:rsidR="00000000" w:rsidDel="00000000" w:rsidP="00000000" w:rsidRDefault="00000000" w:rsidRPr="00000000" w14:paraId="00000060">
      <w:pPr>
        <w:spacing w:line="360" w:lineRule="auto"/>
        <w:jc w:val="both"/>
        <w:rPr>
          <w:b w:val="1"/>
          <w:bCs w:val="1"/>
        </w:rPr>
      </w:pPr>
      <w:r w:rsidDel="00000000" w:rsidR="00000000" w:rsidRPr="00000000">
        <w:rPr>
          <w:rtl w:val="0"/>
        </w:rPr>
      </w:r>
    </w:p>
    <w:p w:rsidR="00000000" w:rsidDel="00000000" w:rsidP="00000000" w:rsidRDefault="00000000" w:rsidRPr="00000000" w14:paraId="00000061">
      <w:pPr>
        <w:spacing w:line="360" w:lineRule="auto"/>
        <w:jc w:val="both"/>
        <w:rPr>
          <w:b w:val="1"/>
          <w:bCs w:val="1"/>
        </w:rPr>
      </w:pPr>
      <w:r w:rsidDel="00000000" w:rsidR="00000000" w:rsidRPr="00000000">
        <w:rPr>
          <w:rtl w:val="0"/>
        </w:rPr>
      </w:r>
    </w:p>
    <w:p w:rsidR="00000000" w:rsidDel="00000000" w:rsidP="00000000" w:rsidRDefault="00000000" w:rsidRPr="00000000" w14:paraId="00000062">
      <w:pPr>
        <w:spacing w:line="360" w:lineRule="auto"/>
        <w:jc w:val="both"/>
        <w:rPr>
          <w:b w:val="1"/>
          <w:bCs w:val="1"/>
        </w:rPr>
      </w:pPr>
      <w:r w:rsidDel="00000000" w:rsidR="00000000" w:rsidRPr="00000000">
        <w:rPr>
          <w:b w:val="1"/>
          <w:bCs w:val="1"/>
          <w:rtl w:val="0"/>
        </w:rPr>
        <w:t xml:space="preserve">Rollide jaotus grupis</w:t>
      </w:r>
    </w:p>
    <w:p w:rsidR="00000000" w:rsidDel="00000000" w:rsidP="00000000" w:rsidRDefault="00000000" w:rsidRPr="00000000" w14:paraId="00000063">
      <w:pPr>
        <w:spacing w:line="360" w:lineRule="auto"/>
        <w:jc w:val="both"/>
        <w:rPr/>
      </w:pPr>
      <w:r w:rsidDel="00000000" w:rsidR="00000000" w:rsidRPr="00000000">
        <w:rPr>
          <w:rtl w:val="0"/>
        </w:rPr>
      </w:r>
    </w:p>
    <w:p w:rsidR="00000000" w:rsidDel="00000000" w:rsidP="00000000" w:rsidRDefault="00000000" w:rsidRPr="00000000" w14:paraId="00000064">
      <w:pPr>
        <w:spacing w:line="360" w:lineRule="auto"/>
        <w:jc w:val="both"/>
        <w:rPr/>
      </w:pPr>
      <w:r w:rsidDel="00000000" w:rsidR="00000000" w:rsidRPr="00000000">
        <w:rPr>
          <w:rtl w:val="0"/>
        </w:rPr>
        <w:t xml:space="preserve">Projekti meeskond koosneb kolmeteistkümnest liikmest ning projekti eesmärkide saavutamiseks jaotasime grupi vabatahtlikkuse alusel (vastavalt grupi liikmete huvidele ning pädevustele) kaheks, et toetada sisuliste- ning kommunikatsioonitegevuste tõhusust ning rollide konkreetsemat jaotumist:</w:t>
      </w:r>
    </w:p>
    <w:p w:rsidR="00000000" w:rsidDel="00000000" w:rsidP="00000000" w:rsidRDefault="00000000" w:rsidRPr="00000000" w14:paraId="00000065">
      <w:pPr>
        <w:spacing w:line="360" w:lineRule="auto"/>
        <w:jc w:val="both"/>
        <w:rPr/>
      </w:pPr>
      <w:r w:rsidDel="00000000" w:rsidR="00000000" w:rsidRPr="00000000">
        <w:rPr>
          <w:rtl w:val="0"/>
        </w:rPr>
      </w:r>
    </w:p>
    <w:p w:rsidR="00000000" w:rsidDel="00000000" w:rsidP="00000000" w:rsidRDefault="00000000" w:rsidRPr="00000000" w14:paraId="00000066">
      <w:pPr>
        <w:numPr>
          <w:ilvl w:val="0"/>
          <w:numId w:val="3"/>
        </w:numPr>
        <w:spacing w:line="360" w:lineRule="auto"/>
        <w:ind w:left="720" w:hanging="360"/>
        <w:jc w:val="both"/>
        <w:rPr/>
      </w:pPr>
      <w:r w:rsidDel="00000000" w:rsidR="00000000" w:rsidRPr="00000000">
        <w:rPr>
          <w:rtl w:val="0"/>
        </w:rPr>
        <w:t xml:space="preserve">praktiline meeskond: ohutusnädala töötubade ettevalmistamine ja läbiviimise toetamine</w:t>
      </w:r>
    </w:p>
    <w:p w:rsidR="00000000" w:rsidDel="00000000" w:rsidP="00000000" w:rsidRDefault="00000000" w:rsidRPr="00000000" w14:paraId="00000067">
      <w:pPr>
        <w:spacing w:line="360" w:lineRule="auto"/>
        <w:ind w:left="720" w:firstLine="0"/>
        <w:jc w:val="both"/>
        <w:rPr/>
      </w:pPr>
      <w:r w:rsidDel="00000000" w:rsidR="00000000" w:rsidRPr="00000000">
        <w:rPr>
          <w:rtl w:val="0"/>
        </w:rPr>
      </w:r>
    </w:p>
    <w:p w:rsidR="00000000" w:rsidDel="00000000" w:rsidP="00000000" w:rsidRDefault="00000000" w:rsidRPr="00000000" w14:paraId="00000068">
      <w:pPr>
        <w:spacing w:line="360" w:lineRule="auto"/>
        <w:jc w:val="both"/>
        <w:rPr/>
      </w:pPr>
      <w:r w:rsidDel="00000000" w:rsidR="00000000" w:rsidRPr="00000000">
        <w:rPr>
          <w:rtl w:val="0"/>
        </w:rPr>
        <w:t xml:space="preserve">Praktiline meeskond:</w:t>
      </w:r>
    </w:p>
    <w:p w:rsidR="00000000" w:rsidDel="00000000" w:rsidP="00000000" w:rsidRDefault="00000000" w:rsidRPr="00000000" w14:paraId="00000069">
      <w:pPr>
        <w:spacing w:line="360" w:lineRule="auto"/>
        <w:jc w:val="both"/>
        <w:rPr/>
      </w:pPr>
      <w:r w:rsidDel="00000000" w:rsidR="00000000" w:rsidRPr="00000000">
        <w:rPr>
          <w:rtl w:val="0"/>
        </w:rPr>
        <w:t xml:space="preserve">Kaire Vahur</w:t>
      </w:r>
    </w:p>
    <w:p w:rsidR="00000000" w:rsidDel="00000000" w:rsidP="00000000" w:rsidRDefault="00000000" w:rsidRPr="00000000" w14:paraId="0000006A">
      <w:pPr>
        <w:spacing w:line="360" w:lineRule="auto"/>
        <w:jc w:val="both"/>
        <w:rPr/>
      </w:pPr>
      <w:r w:rsidDel="00000000" w:rsidR="00000000" w:rsidRPr="00000000">
        <w:rPr>
          <w:rtl w:val="0"/>
        </w:rPr>
        <w:t xml:space="preserve">Tulika Geimonen</w:t>
      </w:r>
    </w:p>
    <w:p w:rsidR="00000000" w:rsidDel="00000000" w:rsidP="00000000" w:rsidRDefault="00000000" w:rsidRPr="00000000" w14:paraId="0000006B">
      <w:pPr>
        <w:spacing w:line="360" w:lineRule="auto"/>
        <w:jc w:val="both"/>
        <w:rPr/>
      </w:pPr>
      <w:r w:rsidDel="00000000" w:rsidR="00000000" w:rsidRPr="00000000">
        <w:rPr>
          <w:rtl w:val="0"/>
        </w:rPr>
        <w:t xml:space="preserve">Erkki Pikk</w:t>
      </w:r>
    </w:p>
    <w:p w:rsidR="00000000" w:rsidDel="00000000" w:rsidP="00000000" w:rsidRDefault="00000000" w:rsidRPr="00000000" w14:paraId="0000006C">
      <w:pPr>
        <w:spacing w:line="360" w:lineRule="auto"/>
        <w:jc w:val="both"/>
        <w:rPr/>
      </w:pPr>
      <w:r w:rsidDel="00000000" w:rsidR="00000000" w:rsidRPr="00000000">
        <w:rPr>
          <w:rtl w:val="0"/>
        </w:rPr>
        <w:t xml:space="preserve">Taidi Bluum</w:t>
      </w:r>
    </w:p>
    <w:p w:rsidR="00000000" w:rsidDel="00000000" w:rsidP="00000000" w:rsidRDefault="00000000" w:rsidRPr="00000000" w14:paraId="0000006D">
      <w:pPr>
        <w:spacing w:line="360" w:lineRule="auto"/>
        <w:jc w:val="both"/>
        <w:rPr/>
      </w:pPr>
      <w:r w:rsidDel="00000000" w:rsidR="00000000" w:rsidRPr="00000000">
        <w:rPr>
          <w:rtl w:val="0"/>
        </w:rPr>
        <w:t xml:space="preserve">Jane Kuusalu</w:t>
      </w:r>
    </w:p>
    <w:p w:rsidR="00000000" w:rsidDel="00000000" w:rsidP="00000000" w:rsidRDefault="00000000" w:rsidRPr="00000000" w14:paraId="0000006E">
      <w:pPr>
        <w:spacing w:line="360" w:lineRule="auto"/>
        <w:jc w:val="both"/>
        <w:rPr/>
      </w:pPr>
      <w:r w:rsidDel="00000000" w:rsidR="00000000" w:rsidRPr="00000000">
        <w:rPr>
          <w:rtl w:val="0"/>
        </w:rPr>
        <w:t xml:space="preserve">Mari-Liis Ojaniit</w:t>
      </w:r>
    </w:p>
    <w:p w:rsidR="00000000" w:rsidDel="00000000" w:rsidP="00000000" w:rsidRDefault="00000000" w:rsidRPr="00000000" w14:paraId="0000006F">
      <w:pPr>
        <w:spacing w:line="360" w:lineRule="auto"/>
        <w:jc w:val="both"/>
        <w:rPr/>
      </w:pPr>
      <w:r w:rsidDel="00000000" w:rsidR="00000000" w:rsidRPr="00000000">
        <w:rPr>
          <w:rtl w:val="0"/>
        </w:rPr>
        <w:t xml:space="preserve">Katrin Aid</w:t>
      </w:r>
    </w:p>
    <w:p w:rsidR="00000000" w:rsidDel="00000000" w:rsidP="00000000" w:rsidRDefault="00000000" w:rsidRPr="00000000" w14:paraId="00000070">
      <w:pPr>
        <w:spacing w:line="360" w:lineRule="auto"/>
        <w:jc w:val="both"/>
        <w:rPr/>
      </w:pPr>
      <w:r w:rsidDel="00000000" w:rsidR="00000000" w:rsidRPr="00000000">
        <w:rPr>
          <w:rtl w:val="0"/>
        </w:rPr>
      </w:r>
    </w:p>
    <w:p w:rsidR="00000000" w:rsidDel="00000000" w:rsidP="00000000" w:rsidRDefault="00000000" w:rsidRPr="00000000" w14:paraId="00000071">
      <w:pPr>
        <w:numPr>
          <w:ilvl w:val="0"/>
          <w:numId w:val="3"/>
        </w:numPr>
        <w:spacing w:line="360" w:lineRule="auto"/>
        <w:ind w:left="720" w:hanging="360"/>
        <w:jc w:val="both"/>
        <w:rPr/>
      </w:pPr>
      <w:r w:rsidDel="00000000" w:rsidR="00000000" w:rsidRPr="00000000">
        <w:rPr>
          <w:rtl w:val="0"/>
        </w:rPr>
        <w:t xml:space="preserve">turundusmeeskond: ohutusnädala kommunikatsioon, dokumentatsioon üliõpilaste teavitamine ja kaasamine</w:t>
      </w:r>
    </w:p>
    <w:p w:rsidR="00000000" w:rsidDel="00000000" w:rsidP="00000000" w:rsidRDefault="00000000" w:rsidRPr="00000000" w14:paraId="00000072">
      <w:pPr>
        <w:spacing w:line="360" w:lineRule="auto"/>
        <w:jc w:val="both"/>
        <w:rPr/>
      </w:pPr>
      <w:r w:rsidDel="00000000" w:rsidR="00000000" w:rsidRPr="00000000">
        <w:rPr>
          <w:rtl w:val="0"/>
        </w:rPr>
      </w:r>
    </w:p>
    <w:p w:rsidR="00000000" w:rsidDel="00000000" w:rsidP="00000000" w:rsidRDefault="00000000" w:rsidRPr="00000000" w14:paraId="00000073">
      <w:pPr>
        <w:spacing w:line="360" w:lineRule="auto"/>
        <w:jc w:val="both"/>
        <w:rPr/>
      </w:pPr>
      <w:r w:rsidDel="00000000" w:rsidR="00000000" w:rsidRPr="00000000">
        <w:rPr>
          <w:rtl w:val="0"/>
        </w:rPr>
        <w:t xml:space="preserve">Turundusmeeskond: </w:t>
      </w:r>
    </w:p>
    <w:p w:rsidR="00000000" w:rsidDel="00000000" w:rsidP="00000000" w:rsidRDefault="00000000" w:rsidRPr="00000000" w14:paraId="00000074">
      <w:pPr>
        <w:spacing w:line="360" w:lineRule="auto"/>
        <w:jc w:val="both"/>
        <w:rPr/>
      </w:pPr>
      <w:r w:rsidDel="00000000" w:rsidR="00000000" w:rsidRPr="00000000">
        <w:rPr>
          <w:rtl w:val="0"/>
        </w:rPr>
        <w:t xml:space="preserve">Tanel Ronimois</w:t>
      </w:r>
    </w:p>
    <w:p w:rsidR="00000000" w:rsidDel="00000000" w:rsidP="00000000" w:rsidRDefault="00000000" w:rsidRPr="00000000" w14:paraId="00000075">
      <w:pPr>
        <w:spacing w:line="360" w:lineRule="auto"/>
        <w:jc w:val="both"/>
        <w:rPr/>
      </w:pPr>
      <w:r w:rsidDel="00000000" w:rsidR="00000000" w:rsidRPr="00000000">
        <w:rPr>
          <w:rtl w:val="0"/>
        </w:rPr>
        <w:t xml:space="preserve">Lisbeth Soone</w:t>
      </w:r>
    </w:p>
    <w:p w:rsidR="00000000" w:rsidDel="00000000" w:rsidP="00000000" w:rsidRDefault="00000000" w:rsidRPr="00000000" w14:paraId="00000076">
      <w:pPr>
        <w:spacing w:line="360" w:lineRule="auto"/>
        <w:jc w:val="both"/>
        <w:rPr/>
      </w:pPr>
      <w:r w:rsidDel="00000000" w:rsidR="00000000" w:rsidRPr="00000000">
        <w:rPr>
          <w:rtl w:val="0"/>
        </w:rPr>
        <w:t xml:space="preserve">Mei Sameli</w:t>
      </w:r>
    </w:p>
    <w:p w:rsidR="00000000" w:rsidDel="00000000" w:rsidP="00000000" w:rsidRDefault="00000000" w:rsidRPr="00000000" w14:paraId="00000077">
      <w:pPr>
        <w:spacing w:line="360" w:lineRule="auto"/>
        <w:jc w:val="both"/>
        <w:rPr/>
      </w:pPr>
      <w:r w:rsidDel="00000000" w:rsidR="00000000" w:rsidRPr="00000000">
        <w:rPr>
          <w:rtl w:val="0"/>
        </w:rPr>
        <w:t xml:space="preserve">Siiri Häidma</w:t>
      </w:r>
    </w:p>
    <w:p w:rsidR="00000000" w:rsidDel="00000000" w:rsidP="00000000" w:rsidRDefault="00000000" w:rsidRPr="00000000" w14:paraId="00000078">
      <w:pPr>
        <w:spacing w:line="360" w:lineRule="auto"/>
        <w:jc w:val="both"/>
        <w:rPr/>
      </w:pPr>
      <w:r w:rsidDel="00000000" w:rsidR="00000000" w:rsidRPr="00000000">
        <w:rPr>
          <w:rtl w:val="0"/>
        </w:rPr>
        <w:t xml:space="preserve">Ronan Raavik</w:t>
      </w:r>
    </w:p>
    <w:p w:rsidR="00000000" w:rsidDel="00000000" w:rsidP="00000000" w:rsidRDefault="00000000" w:rsidRPr="00000000" w14:paraId="00000079">
      <w:pPr>
        <w:spacing w:line="360" w:lineRule="auto"/>
        <w:jc w:val="both"/>
        <w:rPr/>
      </w:pPr>
      <w:r w:rsidDel="00000000" w:rsidR="00000000" w:rsidRPr="00000000">
        <w:rPr>
          <w:rtl w:val="0"/>
        </w:rPr>
        <w:t xml:space="preserve">Airiin Aps</w:t>
      </w:r>
    </w:p>
    <w:p w:rsidR="00000000" w:rsidDel="00000000" w:rsidP="00000000" w:rsidRDefault="00000000" w:rsidRPr="00000000" w14:paraId="0000007A">
      <w:pPr>
        <w:spacing w:line="360" w:lineRule="auto"/>
        <w:jc w:val="both"/>
        <w:rPr/>
      </w:pPr>
      <w:r w:rsidDel="00000000" w:rsidR="00000000" w:rsidRPr="00000000">
        <w:rPr>
          <w:rtl w:val="0"/>
        </w:rPr>
        <w:br w:type="textWrapping"/>
        <w:t xml:space="preserve">Kuigi mõlemal meeskonnal olid oma spetsiifilised ülesanded. Näiteks praktiline meeskond, valmistades ette töötubasid, kontakteerus erinevate esinejatega, keda kutsuda Ohutusnädalale esinema, samas turundusmeeskond hoolitses selle eest, et info töötubade kohta jõuaks ülikooli inimesteni nii uudiskirjades (näiteks üliõpilaste infokirjas ning ülikooli töötajatele suunatud Nädalainfos) kui ka sotsiaalmeedia vahendusel ning otsis võimalikke toetajaid. Kuid mõlemad meeskonnad panustasid ka teoreetiliste allikate otsimisse ning osalesid võrdsetel alustel nii ühistel kui ka meeskonnaspetsiifilistel koosolekutel ja grupivestlustes. Koosolekuid viisime läbi peamiselt virtuaalselt (mõne erandiga), tulenevalt grupiliikmete paiknemisest erinevates asukohtades.</w:t>
        <w:br w:type="textWrapping"/>
      </w:r>
    </w:p>
    <w:p w:rsidR="00000000" w:rsidDel="00000000" w:rsidP="00000000" w:rsidRDefault="00000000" w:rsidRPr="00000000" w14:paraId="0000007B">
      <w:pPr>
        <w:spacing w:line="360" w:lineRule="auto"/>
        <w:jc w:val="both"/>
        <w:rPr/>
      </w:pPr>
      <w:r w:rsidDel="00000000" w:rsidR="00000000" w:rsidRPr="00000000">
        <w:rPr>
          <w:rtl w:val="0"/>
        </w:rPr>
        <w:t xml:space="preserve">Antud projekti läbiviimiseks tehti koostööd: Tallinna Ülikooli turundus- ja kommunikatsiooni- ning personaliosakondadega, Eesti Punase Ristiga, Päästeametiga ning MTÜ Peaasjad (https://peaasi.ee) vaimse tervise spetsialistidega.</w:t>
      </w:r>
    </w:p>
    <w:p w:rsidR="00000000" w:rsidDel="00000000" w:rsidP="00000000" w:rsidRDefault="00000000" w:rsidRPr="00000000" w14:paraId="0000007C">
      <w:pPr>
        <w:spacing w:line="360" w:lineRule="auto"/>
        <w:jc w:val="both"/>
        <w:rPr/>
      </w:pPr>
      <w:r w:rsidDel="00000000" w:rsidR="00000000" w:rsidRPr="00000000">
        <w:rPr>
          <w:rtl w:val="0"/>
        </w:rPr>
      </w:r>
    </w:p>
    <w:p w:rsidR="00000000" w:rsidDel="00000000" w:rsidP="00000000" w:rsidRDefault="00000000" w:rsidRPr="00000000" w14:paraId="0000007D">
      <w:pPr>
        <w:spacing w:line="360" w:lineRule="auto"/>
        <w:jc w:val="both"/>
        <w:rPr>
          <w:b w:val="1"/>
          <w:bCs w:val="1"/>
        </w:rPr>
      </w:pPr>
      <w:r w:rsidDel="00000000" w:rsidR="00000000" w:rsidRPr="00000000">
        <w:rPr>
          <w:rtl w:val="0"/>
        </w:rPr>
      </w:r>
    </w:p>
    <w:p w:rsidR="00000000" w:rsidDel="00000000" w:rsidP="00000000" w:rsidRDefault="00000000" w:rsidRPr="00000000" w14:paraId="0000007E">
      <w:pPr>
        <w:spacing w:line="360" w:lineRule="auto"/>
        <w:jc w:val="both"/>
        <w:rPr>
          <w:b w:val="1"/>
          <w:bCs w:val="1"/>
        </w:rPr>
      </w:pPr>
      <w:r w:rsidDel="00000000" w:rsidR="00000000" w:rsidRPr="00000000">
        <w:rPr>
          <w:rtl w:val="0"/>
        </w:rPr>
      </w:r>
    </w:p>
    <w:p w:rsidR="00000000" w:rsidDel="00000000" w:rsidP="00000000" w:rsidRDefault="00000000" w:rsidRPr="00000000" w14:paraId="0000007F">
      <w:pPr>
        <w:spacing w:line="360" w:lineRule="auto"/>
        <w:jc w:val="both"/>
        <w:rPr>
          <w:b w:val="1"/>
          <w:bCs w:val="1"/>
        </w:rPr>
      </w:pPr>
      <w:r w:rsidDel="00000000" w:rsidR="00000000" w:rsidRPr="00000000">
        <w:rPr>
          <w:rtl w:val="0"/>
        </w:rPr>
      </w:r>
    </w:p>
    <w:p w:rsidR="00000000" w:rsidDel="00000000" w:rsidP="00000000" w:rsidRDefault="00000000" w:rsidRPr="00000000" w14:paraId="00000080">
      <w:pPr>
        <w:spacing w:line="360" w:lineRule="auto"/>
        <w:jc w:val="both"/>
        <w:rPr>
          <w:b w:val="1"/>
          <w:bCs w:val="1"/>
        </w:rPr>
      </w:pPr>
      <w:r w:rsidDel="00000000" w:rsidR="00000000" w:rsidRPr="00000000">
        <w:rPr>
          <w:rtl w:val="0"/>
        </w:rPr>
      </w:r>
    </w:p>
    <w:p w:rsidR="00000000" w:rsidDel="00000000" w:rsidP="00000000" w:rsidRDefault="00000000" w:rsidRPr="00000000" w14:paraId="00000081">
      <w:pPr>
        <w:spacing w:line="360" w:lineRule="auto"/>
        <w:jc w:val="both"/>
        <w:rPr>
          <w:b w:val="1"/>
          <w:bCs w:val="1"/>
        </w:rPr>
      </w:pPr>
      <w:r w:rsidDel="00000000" w:rsidR="00000000" w:rsidRPr="00000000">
        <w:rPr>
          <w:rtl w:val="0"/>
        </w:rPr>
      </w:r>
    </w:p>
    <w:p w:rsidR="00000000" w:rsidDel="00000000" w:rsidP="00000000" w:rsidRDefault="00000000" w:rsidRPr="00000000" w14:paraId="00000082">
      <w:pPr>
        <w:spacing w:line="360" w:lineRule="auto"/>
        <w:jc w:val="both"/>
        <w:rPr>
          <w:b w:val="1"/>
          <w:bCs w:val="1"/>
        </w:rPr>
      </w:pPr>
      <w:r w:rsidDel="00000000" w:rsidR="00000000" w:rsidRPr="00000000">
        <w:rPr>
          <w:rtl w:val="0"/>
        </w:rPr>
      </w:r>
    </w:p>
    <w:p w:rsidR="00000000" w:rsidDel="00000000" w:rsidP="00000000" w:rsidRDefault="00000000" w:rsidRPr="00000000" w14:paraId="00000083">
      <w:pPr>
        <w:spacing w:line="360" w:lineRule="auto"/>
        <w:jc w:val="both"/>
        <w:rPr>
          <w:b w:val="1"/>
          <w:bCs w:val="1"/>
        </w:rPr>
      </w:pPr>
      <w:r w:rsidDel="00000000" w:rsidR="00000000" w:rsidRPr="00000000">
        <w:rPr>
          <w:rtl w:val="0"/>
        </w:rPr>
      </w:r>
    </w:p>
    <w:p w:rsidR="00000000" w:rsidDel="00000000" w:rsidP="00000000" w:rsidRDefault="00000000" w:rsidRPr="00000000" w14:paraId="00000084">
      <w:pPr>
        <w:spacing w:line="360" w:lineRule="auto"/>
        <w:jc w:val="both"/>
        <w:rPr>
          <w:b w:val="1"/>
          <w:bCs w:val="1"/>
        </w:rPr>
      </w:pPr>
      <w:r w:rsidDel="00000000" w:rsidR="00000000" w:rsidRPr="00000000">
        <w:rPr>
          <w:rtl w:val="0"/>
        </w:rPr>
      </w:r>
    </w:p>
    <w:p w:rsidR="00000000" w:rsidDel="00000000" w:rsidP="00000000" w:rsidRDefault="00000000" w:rsidRPr="00000000" w14:paraId="00000085">
      <w:pPr>
        <w:spacing w:line="360" w:lineRule="auto"/>
        <w:jc w:val="both"/>
        <w:rPr>
          <w:b w:val="1"/>
          <w:bCs w:val="1"/>
        </w:rPr>
      </w:pPr>
      <w:r w:rsidDel="00000000" w:rsidR="00000000" w:rsidRPr="00000000">
        <w:rPr>
          <w:rtl w:val="0"/>
        </w:rPr>
      </w:r>
    </w:p>
    <w:p w:rsidR="00000000" w:rsidDel="00000000" w:rsidP="00000000" w:rsidRDefault="00000000" w:rsidRPr="00000000" w14:paraId="00000086">
      <w:pPr>
        <w:spacing w:line="360" w:lineRule="auto"/>
        <w:jc w:val="both"/>
        <w:rPr>
          <w:b w:val="1"/>
          <w:bCs w:val="1"/>
        </w:rPr>
      </w:pPr>
      <w:r w:rsidDel="00000000" w:rsidR="00000000" w:rsidRPr="00000000">
        <w:rPr>
          <w:rtl w:val="0"/>
        </w:rPr>
      </w:r>
    </w:p>
    <w:p w:rsidR="00000000" w:rsidDel="00000000" w:rsidP="00000000" w:rsidRDefault="00000000" w:rsidRPr="00000000" w14:paraId="00000087">
      <w:pPr>
        <w:spacing w:line="360" w:lineRule="auto"/>
        <w:jc w:val="both"/>
        <w:rPr>
          <w:b w:val="1"/>
          <w:bCs w:val="1"/>
        </w:rPr>
      </w:pPr>
      <w:r w:rsidDel="00000000" w:rsidR="00000000" w:rsidRPr="00000000">
        <w:rPr>
          <w:rtl w:val="0"/>
        </w:rPr>
      </w:r>
    </w:p>
    <w:p w:rsidR="00000000" w:rsidDel="00000000" w:rsidP="00000000" w:rsidRDefault="00000000" w:rsidRPr="00000000" w14:paraId="00000088">
      <w:pPr>
        <w:spacing w:line="360" w:lineRule="auto"/>
        <w:jc w:val="both"/>
        <w:rPr>
          <w:b w:val="1"/>
          <w:bCs w:val="1"/>
        </w:rPr>
      </w:pPr>
      <w:r w:rsidDel="00000000" w:rsidR="00000000" w:rsidRPr="00000000">
        <w:rPr>
          <w:rtl w:val="0"/>
        </w:rPr>
      </w:r>
    </w:p>
    <w:p w:rsidR="00000000" w:rsidDel="00000000" w:rsidP="00000000" w:rsidRDefault="00000000" w:rsidRPr="00000000" w14:paraId="00000089">
      <w:pPr>
        <w:spacing w:line="360" w:lineRule="auto"/>
        <w:jc w:val="both"/>
        <w:rPr>
          <w:b w:val="1"/>
          <w:bCs w:val="1"/>
        </w:rPr>
      </w:pPr>
      <w:r w:rsidDel="00000000" w:rsidR="00000000" w:rsidRPr="00000000">
        <w:rPr>
          <w:rtl w:val="0"/>
        </w:rPr>
      </w:r>
    </w:p>
    <w:p w:rsidR="00000000" w:rsidDel="00000000" w:rsidP="00000000" w:rsidRDefault="00000000" w:rsidRPr="00000000" w14:paraId="0000008A">
      <w:pPr>
        <w:spacing w:line="360" w:lineRule="auto"/>
        <w:jc w:val="both"/>
        <w:rPr>
          <w:b w:val="1"/>
          <w:bCs w:val="1"/>
        </w:rPr>
      </w:pPr>
      <w:r w:rsidDel="00000000" w:rsidR="00000000" w:rsidRPr="00000000">
        <w:rPr>
          <w:rtl w:val="0"/>
        </w:rPr>
      </w:r>
    </w:p>
    <w:p w:rsidR="00000000" w:rsidDel="00000000" w:rsidP="00000000" w:rsidRDefault="00000000" w:rsidRPr="00000000" w14:paraId="0000008B">
      <w:pPr>
        <w:spacing w:line="360" w:lineRule="auto"/>
        <w:jc w:val="both"/>
        <w:rPr>
          <w:b w:val="1"/>
          <w:bCs w:val="1"/>
        </w:rPr>
      </w:pPr>
      <w:r w:rsidDel="00000000" w:rsidR="00000000" w:rsidRPr="00000000">
        <w:rPr>
          <w:rtl w:val="0"/>
        </w:rPr>
      </w:r>
    </w:p>
    <w:p w:rsidR="00000000" w:rsidDel="00000000" w:rsidP="00000000" w:rsidRDefault="00000000" w:rsidRPr="00000000" w14:paraId="0000008C">
      <w:pPr>
        <w:spacing w:line="360" w:lineRule="auto"/>
        <w:jc w:val="both"/>
        <w:rPr>
          <w:b w:val="1"/>
          <w:bCs w:val="1"/>
        </w:rPr>
      </w:pPr>
      <w:r w:rsidDel="00000000" w:rsidR="00000000" w:rsidRPr="00000000">
        <w:rPr>
          <w:rtl w:val="0"/>
        </w:rPr>
      </w:r>
    </w:p>
    <w:p w:rsidR="00000000" w:rsidDel="00000000" w:rsidP="00000000" w:rsidRDefault="00000000" w:rsidRPr="00000000" w14:paraId="0000008D">
      <w:pPr>
        <w:spacing w:line="360" w:lineRule="auto"/>
        <w:jc w:val="both"/>
        <w:rPr>
          <w:b w:val="1"/>
          <w:bCs w:val="1"/>
        </w:rPr>
      </w:pPr>
      <w:r w:rsidDel="00000000" w:rsidR="00000000" w:rsidRPr="00000000">
        <w:rPr>
          <w:rtl w:val="0"/>
        </w:rPr>
      </w:r>
    </w:p>
    <w:p w:rsidR="00000000" w:rsidDel="00000000" w:rsidP="00000000" w:rsidRDefault="00000000" w:rsidRPr="00000000" w14:paraId="0000008E">
      <w:pPr>
        <w:spacing w:line="360" w:lineRule="auto"/>
        <w:jc w:val="both"/>
        <w:rPr>
          <w:b w:val="1"/>
          <w:bCs w:val="1"/>
        </w:rPr>
      </w:pPr>
      <w:r w:rsidDel="00000000" w:rsidR="00000000" w:rsidRPr="00000000">
        <w:rPr>
          <w:rtl w:val="0"/>
        </w:rPr>
      </w:r>
    </w:p>
    <w:p w:rsidR="00000000" w:rsidDel="00000000" w:rsidP="00000000" w:rsidRDefault="00000000" w:rsidRPr="00000000" w14:paraId="0000008F">
      <w:pPr>
        <w:spacing w:line="360" w:lineRule="auto"/>
        <w:jc w:val="both"/>
        <w:rPr>
          <w:b w:val="1"/>
          <w:bCs w:val="1"/>
        </w:rPr>
      </w:pPr>
      <w:r w:rsidDel="00000000" w:rsidR="00000000" w:rsidRPr="00000000">
        <w:rPr>
          <w:rtl w:val="0"/>
        </w:rPr>
      </w:r>
    </w:p>
    <w:p w:rsidR="00000000" w:rsidDel="00000000" w:rsidP="00000000" w:rsidRDefault="00000000" w:rsidRPr="00000000" w14:paraId="00000090">
      <w:pPr>
        <w:spacing w:line="360" w:lineRule="auto"/>
        <w:jc w:val="both"/>
        <w:rPr>
          <w:b w:val="1"/>
          <w:bCs w:val="1"/>
        </w:rPr>
      </w:pPr>
      <w:r w:rsidDel="00000000" w:rsidR="00000000" w:rsidRPr="00000000">
        <w:rPr>
          <w:b w:val="1"/>
          <w:bCs w:val="1"/>
          <w:rtl w:val="0"/>
        </w:rPr>
        <w:t xml:space="preserve">Tulemuste kokkuvõte </w:t>
      </w:r>
    </w:p>
    <w:p w:rsidR="00000000" w:rsidDel="00000000" w:rsidP="00000000" w:rsidRDefault="00000000" w:rsidRPr="00000000" w14:paraId="00000091">
      <w:pPr>
        <w:spacing w:line="360" w:lineRule="auto"/>
        <w:jc w:val="both"/>
        <w:rPr/>
      </w:pPr>
      <w:r w:rsidDel="00000000" w:rsidR="00000000" w:rsidRPr="00000000">
        <w:rPr>
          <w:rtl w:val="0"/>
        </w:rPr>
      </w:r>
    </w:p>
    <w:p w:rsidR="00000000" w:rsidDel="00000000" w:rsidP="00000000" w:rsidRDefault="00000000" w:rsidRPr="00000000" w14:paraId="00000092">
      <w:pPr>
        <w:spacing w:line="360" w:lineRule="auto"/>
        <w:jc w:val="both"/>
        <w:rPr/>
      </w:pPr>
      <w:r w:rsidDel="00000000" w:rsidR="00000000" w:rsidRPr="00000000">
        <w:rPr>
          <w:rtl w:val="0"/>
        </w:rPr>
        <w:t xml:space="preserve">Projekti tulemusena korraldati Tallinna Ülikooli ohutusnädala raames 11.11.2025 psühholoogilise esmaabi töötuba koostöös MTÜ Peaasjad (peaasi.ee) ning elupäästva esmaabi töötuba "Elulised olukorrad, elupäästvad oskused", koostöös Punase Ristiga. Ka osalesid projekti liikmed aktiivselt 13.11.2025 toimunud kriisivarude tutvustamise töötoas koostöös Päästeametiga. </w:t>
      </w:r>
    </w:p>
    <w:p w:rsidR="00000000" w:rsidDel="00000000" w:rsidP="00000000" w:rsidRDefault="00000000" w:rsidRPr="00000000" w14:paraId="00000093">
      <w:pPr>
        <w:spacing w:line="360" w:lineRule="auto"/>
        <w:jc w:val="both"/>
        <w:rPr/>
      </w:pPr>
      <w:r w:rsidDel="00000000" w:rsidR="00000000" w:rsidRPr="00000000">
        <w:rPr>
          <w:rtl w:val="0"/>
        </w:rPr>
      </w:r>
    </w:p>
    <w:p w:rsidR="00000000" w:rsidDel="00000000" w:rsidP="00000000" w:rsidRDefault="00000000" w:rsidRPr="00000000" w14:paraId="00000094">
      <w:pPr>
        <w:spacing w:line="360" w:lineRule="auto"/>
        <w:jc w:val="both"/>
        <w:rPr/>
      </w:pPr>
      <w:r w:rsidDel="00000000" w:rsidR="00000000" w:rsidRPr="00000000">
        <w:rPr>
          <w:rtl w:val="0"/>
        </w:rPr>
        <w:t xml:space="preserve">Sidusrühmi informeeriti uudiskirjade ning sotsiaalmeedia postituste/üleskutsete kaudu.  Ohutusnädala raames tegi projekti turundusmeeskond Instagram takeoverit Tallinna Ülikooli kesksel kanalil, mis on 31.12.2025 seisuga endiselt konto “highlightside” all kättesaadav. Valmis ka praktiline kriisikasti meelespea. Kui alla laetavad äpid enamasti võtavad telefonides palju mälujõudu, siis antud formaat sai valitud just seetõttu, et see oleks kergesti telefoni salvestatav ja igal hetkel käepärast. </w:t>
      </w:r>
    </w:p>
    <w:p w:rsidR="00000000" w:rsidDel="00000000" w:rsidP="00000000" w:rsidRDefault="00000000" w:rsidRPr="00000000" w14:paraId="00000095">
      <w:pPr>
        <w:spacing w:line="360" w:lineRule="auto"/>
        <w:jc w:val="both"/>
        <w:rPr/>
      </w:pPr>
      <w:r w:rsidDel="00000000" w:rsidR="00000000" w:rsidRPr="00000000">
        <w:rPr>
          <w:rtl w:val="0"/>
        </w:rPr>
      </w:r>
    </w:p>
    <w:p w:rsidR="00000000" w:rsidDel="00000000" w:rsidP="00000000" w:rsidRDefault="00000000" w:rsidRPr="00000000" w14:paraId="00000096">
      <w:pPr>
        <w:spacing w:line="360" w:lineRule="auto"/>
        <w:jc w:val="both"/>
        <w:rPr/>
      </w:pPr>
      <w:r w:rsidDel="00000000" w:rsidR="00000000" w:rsidRPr="00000000">
        <w:rPr>
          <w:rtl w:val="0"/>
        </w:rPr>
        <w:t xml:space="preserve">Töötubade toimumine dokumenteeriti ka fotos ja videos. Lisaks jäävad kõik projekti käigus kogutud materjalid projekti juhendajate käsutusse, et vajadusel edasistes tegevustes kasutada. </w:t>
      </w:r>
    </w:p>
    <w:p w:rsidR="00000000" w:rsidDel="00000000" w:rsidP="00000000" w:rsidRDefault="00000000" w:rsidRPr="00000000" w14:paraId="00000097">
      <w:pPr>
        <w:spacing w:line="360" w:lineRule="auto"/>
        <w:jc w:val="both"/>
        <w:rPr/>
      </w:pPr>
      <w:r w:rsidDel="00000000" w:rsidR="00000000" w:rsidRPr="00000000">
        <w:rPr>
          <w:rtl w:val="0"/>
        </w:rPr>
      </w:r>
    </w:p>
    <w:p w:rsidR="00000000" w:rsidDel="00000000" w:rsidP="00000000" w:rsidRDefault="00000000" w:rsidRPr="00000000" w14:paraId="00000098">
      <w:pPr>
        <w:spacing w:line="360" w:lineRule="auto"/>
        <w:ind w:left="360" w:firstLine="0"/>
        <w:jc w:val="center"/>
        <w:rPr/>
      </w:pPr>
      <w:r w:rsidDel="00000000" w:rsidR="00000000" w:rsidRPr="00000000">
        <w:rPr/>
        <w:drawing>
          <wp:inline distB="0" distT="0" distL="0" distR="0">
            <wp:extent cx="5579656" cy="7910513"/>
            <wp:effectExtent b="0" l="0" r="0" t="0"/>
            <wp:docPr id="2063472067"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579656" cy="7910513"/>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line="360" w:lineRule="auto"/>
        <w:rPr>
          <w:b w:val="1"/>
          <w:bCs w:val="1"/>
        </w:rPr>
      </w:pPr>
      <w:r w:rsidDel="00000000" w:rsidR="00000000" w:rsidRPr="00000000">
        <w:rPr>
          <w:b w:val="1"/>
          <w:bCs w:val="1"/>
          <w:rtl w:val="0"/>
        </w:rPr>
        <w:t xml:space="preserve">Kommunikatsioon sidusrühmadele</w:t>
      </w:r>
    </w:p>
    <w:p w:rsidR="00000000" w:rsidDel="00000000" w:rsidP="00000000" w:rsidRDefault="00000000" w:rsidRPr="00000000" w14:paraId="0000009A">
      <w:pPr>
        <w:spacing w:line="360" w:lineRule="auto"/>
        <w:rPr/>
      </w:pPr>
      <w:r w:rsidDel="00000000" w:rsidR="00000000" w:rsidRPr="00000000">
        <w:rPr>
          <w:rtl w:val="0"/>
        </w:rPr>
      </w:r>
    </w:p>
    <w:p w:rsidR="00000000" w:rsidDel="00000000" w:rsidP="00000000" w:rsidRDefault="00000000" w:rsidRPr="00000000" w14:paraId="0000009B">
      <w:pPr>
        <w:spacing w:line="360" w:lineRule="auto"/>
        <w:rPr/>
      </w:pPr>
      <w:r w:rsidDel="00000000" w:rsidR="00000000" w:rsidRPr="00000000">
        <w:rPr>
          <w:i w:val="1"/>
          <w:iCs w:val="1"/>
          <w:rtl w:val="0"/>
        </w:rPr>
        <w:t xml:space="preserve">Kajastus Tallinna Ülikooli sotsiaalmeedias:</w:t>
      </w:r>
      <w:r w:rsidDel="00000000" w:rsidR="00000000" w:rsidRPr="00000000">
        <w:rPr>
          <w:rtl w:val="0"/>
        </w:rPr>
        <w:t xml:space="preserve"> https://www.instagram.com/stories/highlights/17854799277565332/?hl=en</w:t>
      </w:r>
    </w:p>
    <w:p w:rsidR="00000000" w:rsidDel="00000000" w:rsidP="00000000" w:rsidRDefault="00000000" w:rsidRPr="00000000" w14:paraId="0000009C">
      <w:pPr>
        <w:spacing w:line="360" w:lineRule="auto"/>
        <w:rPr/>
      </w:pPr>
      <w:r w:rsidDel="00000000" w:rsidR="00000000" w:rsidRPr="00000000">
        <w:rPr>
          <w:rtl w:val="0"/>
        </w:rPr>
      </w:r>
    </w:p>
    <w:p w:rsidR="00000000" w:rsidDel="00000000" w:rsidP="00000000" w:rsidRDefault="00000000" w:rsidRPr="00000000" w14:paraId="0000009D">
      <w:pPr>
        <w:spacing w:line="360" w:lineRule="auto"/>
        <w:rPr>
          <w:i w:val="1"/>
          <w:iCs w:val="1"/>
        </w:rPr>
      </w:pPr>
      <w:r w:rsidDel="00000000" w:rsidR="00000000" w:rsidRPr="00000000">
        <w:rPr>
          <w:i w:val="1"/>
          <w:iCs w:val="1"/>
          <w:rtl w:val="0"/>
        </w:rPr>
        <w:t xml:space="preserve">Sidusrühmade informeerimine Tallinna Ülikooli infokirjades:</w:t>
      </w:r>
    </w:p>
    <w:p w:rsidR="00000000" w:rsidDel="00000000" w:rsidP="00000000" w:rsidRDefault="00000000" w:rsidRPr="00000000" w14:paraId="0000009E">
      <w:pPr>
        <w:spacing w:line="360" w:lineRule="auto"/>
        <w:rPr>
          <w:i w:val="1"/>
          <w:iCs w:val="1"/>
        </w:rPr>
      </w:pPr>
      <w:r w:rsidDel="00000000" w:rsidR="00000000" w:rsidRPr="00000000">
        <w:rPr>
          <w:i w:val="1"/>
          <w:iCs w:val="1"/>
          <w:rtl w:val="0"/>
        </w:rPr>
        <w:t xml:space="preserve">Tallinna Ülikooli töötajate Nädalainfo (04.11–10.11.2025) ja Tudengite infokiri (03.11.2025)</w:t>
      </w:r>
    </w:p>
    <w:p w:rsidR="00000000" w:rsidDel="00000000" w:rsidP="00000000" w:rsidRDefault="00000000" w:rsidRPr="00000000" w14:paraId="0000009F">
      <w:pPr>
        <w:spacing w:line="360" w:lineRule="auto"/>
        <w:rPr/>
      </w:pPr>
      <w:r w:rsidDel="00000000" w:rsidR="00000000" w:rsidRPr="00000000">
        <w:rPr/>
        <w:drawing>
          <wp:inline distB="0" distT="0" distL="0" distR="0">
            <wp:extent cx="3012376" cy="4652963"/>
            <wp:effectExtent b="0" l="0" r="0" t="0"/>
            <wp:docPr id="206347206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012376" cy="4652963"/>
                    </a:xfrm>
                    <a:prstGeom prst="rect"/>
                    <a:ln/>
                  </pic:spPr>
                </pic:pic>
              </a:graphicData>
            </a:graphic>
          </wp:inline>
        </w:drawing>
      </w:r>
      <w:r w:rsidDel="00000000" w:rsidR="00000000" w:rsidRPr="00000000">
        <w:rPr/>
        <w:drawing>
          <wp:inline distB="0" distT="0" distL="0" distR="0">
            <wp:extent cx="2852738" cy="2580237"/>
            <wp:effectExtent b="0" l="0" r="0" t="0"/>
            <wp:docPr id="206347206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852738" cy="2580237"/>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line="360" w:lineRule="auto"/>
        <w:jc w:val="both"/>
        <w:rPr/>
      </w:pPr>
      <w:r w:rsidDel="00000000" w:rsidR="00000000" w:rsidRPr="00000000">
        <w:rPr>
          <w:rtl w:val="0"/>
        </w:rPr>
      </w:r>
    </w:p>
    <w:p w:rsidR="00000000" w:rsidDel="00000000" w:rsidP="00000000" w:rsidRDefault="00000000" w:rsidRPr="00000000" w14:paraId="000000A1">
      <w:pPr>
        <w:spacing w:line="360" w:lineRule="auto"/>
        <w:jc w:val="both"/>
        <w:rPr/>
      </w:pPr>
      <w:r w:rsidDel="00000000" w:rsidR="00000000" w:rsidRPr="00000000">
        <w:rPr>
          <w:rtl w:val="0"/>
        </w:rPr>
      </w:r>
    </w:p>
    <w:p w:rsidR="00000000" w:rsidDel="00000000" w:rsidP="00000000" w:rsidRDefault="00000000" w:rsidRPr="00000000" w14:paraId="000000A2">
      <w:pPr>
        <w:spacing w:line="360" w:lineRule="auto"/>
        <w:jc w:val="both"/>
        <w:rPr/>
      </w:pPr>
      <w:r w:rsidDel="00000000" w:rsidR="00000000" w:rsidRPr="00000000">
        <w:rPr>
          <w:rtl w:val="0"/>
        </w:rPr>
      </w:r>
    </w:p>
    <w:p w:rsidR="00000000" w:rsidDel="00000000" w:rsidP="00000000" w:rsidRDefault="00000000" w:rsidRPr="00000000" w14:paraId="000000A3">
      <w:pPr>
        <w:spacing w:line="360" w:lineRule="auto"/>
        <w:jc w:val="both"/>
        <w:rPr/>
      </w:pPr>
      <w:r w:rsidDel="00000000" w:rsidR="00000000" w:rsidRPr="00000000">
        <w:rPr>
          <w:rtl w:val="0"/>
        </w:rPr>
      </w:r>
    </w:p>
    <w:p w:rsidR="00000000" w:rsidDel="00000000" w:rsidP="00000000" w:rsidRDefault="00000000" w:rsidRPr="00000000" w14:paraId="000000A4">
      <w:pPr>
        <w:spacing w:line="360" w:lineRule="auto"/>
        <w:jc w:val="both"/>
        <w:rPr/>
      </w:pPr>
      <w:r w:rsidDel="00000000" w:rsidR="00000000" w:rsidRPr="00000000">
        <w:rPr>
          <w:rtl w:val="0"/>
        </w:rPr>
      </w:r>
    </w:p>
    <w:p w:rsidR="00000000" w:rsidDel="00000000" w:rsidP="00000000" w:rsidRDefault="00000000" w:rsidRPr="00000000" w14:paraId="000000A5">
      <w:pPr>
        <w:spacing w:line="360" w:lineRule="auto"/>
        <w:jc w:val="both"/>
        <w:rPr/>
      </w:pPr>
      <w:r w:rsidDel="00000000" w:rsidR="00000000" w:rsidRPr="00000000">
        <w:rPr>
          <w:rtl w:val="0"/>
        </w:rPr>
      </w:r>
    </w:p>
    <w:p w:rsidR="00000000" w:rsidDel="00000000" w:rsidP="00000000" w:rsidRDefault="00000000" w:rsidRPr="00000000" w14:paraId="000000A6">
      <w:pPr>
        <w:spacing w:line="360" w:lineRule="auto"/>
        <w:jc w:val="both"/>
        <w:rPr>
          <w:b w:val="1"/>
          <w:bCs w:val="1"/>
        </w:rPr>
      </w:pPr>
      <w:r w:rsidDel="00000000" w:rsidR="00000000" w:rsidRPr="00000000">
        <w:rPr>
          <w:b w:val="1"/>
          <w:bCs w:val="1"/>
          <w:rtl w:val="0"/>
        </w:rPr>
        <w:t xml:space="preserve">Lisad</w:t>
      </w:r>
    </w:p>
    <w:p w:rsidR="00000000" w:rsidDel="00000000" w:rsidP="00000000" w:rsidRDefault="00000000" w:rsidRPr="00000000" w14:paraId="000000A7">
      <w:pPr>
        <w:spacing w:line="360" w:lineRule="auto"/>
        <w:rPr/>
      </w:pPr>
      <w:r w:rsidDel="00000000" w:rsidR="00000000" w:rsidRPr="00000000">
        <w:rPr>
          <w:rtl w:val="0"/>
        </w:rPr>
        <w:t xml:space="preserve">Fotod toimunud töötubadest ja projekti tegevustest (rohkem faile </w:t>
      </w:r>
      <w:hyperlink r:id="rId10">
        <w:r w:rsidDel="00000000" w:rsidR="00000000" w:rsidRPr="00000000">
          <w:rPr>
            <w:color w:val="0000ff"/>
            <w:u w:val="single"/>
            <w:rtl w:val="0"/>
          </w:rPr>
          <w:t xml:space="preserve">SIIN</w:t>
        </w:r>
      </w:hyperlink>
      <w:r w:rsidDel="00000000" w:rsidR="00000000" w:rsidRPr="00000000">
        <w:rPr>
          <w:rtl w:val="0"/>
        </w:rPr>
        <w:t xml:space="preserve">):</w:t>
      </w:r>
    </w:p>
    <w:p w:rsidR="00000000" w:rsidDel="00000000" w:rsidP="00000000" w:rsidRDefault="00000000" w:rsidRPr="00000000" w14:paraId="000000A8">
      <w:pPr>
        <w:spacing w:line="360" w:lineRule="auto"/>
        <w:jc w:val="center"/>
        <w:rPr/>
      </w:pPr>
      <w:r w:rsidDel="00000000" w:rsidR="00000000" w:rsidRPr="00000000">
        <w:rPr/>
        <w:drawing>
          <wp:inline distB="0" distT="0" distL="0" distR="0">
            <wp:extent cx="2613025" cy="3919538"/>
            <wp:effectExtent b="0" l="0" r="0" t="0"/>
            <wp:docPr id="2063472069" name="image11.jpg"/>
            <a:graphic>
              <a:graphicData uri="http://schemas.openxmlformats.org/drawingml/2006/picture">
                <pic:pic>
                  <pic:nvPicPr>
                    <pic:cNvPr id="0" name="image11.jpg"/>
                    <pic:cNvPicPr preferRelativeResize="0"/>
                  </pic:nvPicPr>
                  <pic:blipFill>
                    <a:blip r:embed="rId11"/>
                    <a:srcRect b="0" l="0" r="0" t="0"/>
                    <a:stretch>
                      <a:fillRect/>
                    </a:stretch>
                  </pic:blipFill>
                  <pic:spPr>
                    <a:xfrm>
                      <a:off x="0" y="0"/>
                      <a:ext cx="2613025" cy="3919538"/>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619375" cy="3929063"/>
            <wp:effectExtent b="0" l="0" r="0" t="0"/>
            <wp:docPr id="2063472068"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2619375" cy="3929063"/>
                    </a:xfrm>
                    <a:prstGeom prst="rect"/>
                    <a:ln/>
                  </pic:spPr>
                </pic:pic>
              </a:graphicData>
            </a:graphic>
          </wp:inline>
        </w:drawing>
      </w:r>
      <w:r w:rsidDel="00000000" w:rsidR="00000000" w:rsidRPr="00000000">
        <w:rPr/>
        <w:drawing>
          <wp:inline distB="0" distT="0" distL="0" distR="0">
            <wp:extent cx="2827528" cy="3534409"/>
            <wp:effectExtent b="0" l="0" r="0" t="0"/>
            <wp:docPr id="2063472071"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2827528" cy="3534409"/>
                    </a:xfrm>
                    <a:prstGeom prst="rect"/>
                    <a:ln/>
                  </pic:spPr>
                </pic:pic>
              </a:graphicData>
            </a:graphic>
          </wp:inline>
        </w:drawing>
      </w:r>
      <w:r w:rsidDel="00000000" w:rsidR="00000000" w:rsidRPr="00000000">
        <w:rPr/>
        <w:drawing>
          <wp:inline distB="0" distT="0" distL="0" distR="0">
            <wp:extent cx="2840039" cy="3551868"/>
            <wp:effectExtent b="0" l="0" r="0" t="0"/>
            <wp:docPr id="2063472070"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2840039" cy="3551868"/>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spacing w:line="360" w:lineRule="auto"/>
        <w:jc w:val="center"/>
        <w:rPr/>
      </w:pPr>
      <w:r w:rsidDel="00000000" w:rsidR="00000000" w:rsidRPr="00000000">
        <w:rPr/>
        <w:drawing>
          <wp:inline distB="0" distT="0" distL="0" distR="0">
            <wp:extent cx="5458064" cy="3639875"/>
            <wp:effectExtent b="0" l="0" r="0" t="0"/>
            <wp:docPr id="2063472073"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5458064" cy="3639875"/>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line="360" w:lineRule="auto"/>
        <w:jc w:val="center"/>
        <w:rPr/>
      </w:pPr>
      <w:r w:rsidDel="00000000" w:rsidR="00000000" w:rsidRPr="00000000">
        <w:rPr/>
        <w:drawing>
          <wp:inline distB="0" distT="0" distL="0" distR="0">
            <wp:extent cx="2778423" cy="4167635"/>
            <wp:effectExtent b="0" l="0" r="0" t="0"/>
            <wp:docPr id="2063472072"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2778423" cy="416763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762184" cy="4143276"/>
            <wp:effectExtent b="0" l="0" r="0" t="0"/>
            <wp:docPr id="2063472074"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2762184" cy="4143276"/>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 Projekti tegevuskava</w:t>
      </w:r>
    </w:p>
    <w:tbl>
      <w:tblPr>
        <w:tblStyle w:val="Table1"/>
        <w:tblW w:w="9350.0" w:type="dxa"/>
        <w:jc w:val="left"/>
        <w:tblLayout w:type="fixed"/>
        <w:tblLook w:val="0400"/>
      </w:tblPr>
      <w:tblGrid>
        <w:gridCol w:w="4660"/>
        <w:gridCol w:w="1586"/>
        <w:gridCol w:w="3104"/>
        <w:tblGridChange w:id="0">
          <w:tblGrid>
            <w:gridCol w:w="4660"/>
            <w:gridCol w:w="1586"/>
            <w:gridCol w:w="3104"/>
          </w:tblGrid>
        </w:tblGridChange>
      </w:tblGrid>
      <w:tr>
        <w:trPr>
          <w:cantSplit w:val="0"/>
          <w:trHeight w:val="557" w:hRule="atLeast"/>
          <w:tblHeader w:val="0"/>
        </w:trPr>
        <w:tc>
          <w:tcPr>
            <w:tcBorders>
              <w:top w:color="bfbfbf" w:space="0" w:sz="4" w:val="single"/>
              <w:left w:color="bfbfbf" w:space="0" w:sz="4" w:val="single"/>
              <w:bottom w:color="bfbfbf" w:space="0" w:sz="4" w:val="single"/>
              <w:right w:color="bfbfbf" w:space="0" w:sz="4" w:val="single"/>
            </w:tcBorders>
            <w:shd w:fill="efeff0" w:val="clear"/>
            <w:tcMar>
              <w:top w:w="0.0" w:type="dxa"/>
              <w:left w:w="173.0" w:type="dxa"/>
              <w:bottom w:w="0.0" w:type="dxa"/>
              <w:right w:w="173.0" w:type="dxa"/>
            </w:tcMar>
            <w:vAlign w:val="center"/>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Tegevused</w:t>
            </w:r>
          </w:p>
        </w:tc>
        <w:tc>
          <w:tcPr>
            <w:tcBorders>
              <w:top w:color="bfbfbf" w:space="0" w:sz="4" w:val="single"/>
              <w:left w:color="bfbfbf" w:space="0" w:sz="4" w:val="single"/>
              <w:bottom w:color="bfbfbf" w:space="0" w:sz="4" w:val="single"/>
              <w:right w:color="bfbfbf" w:space="0" w:sz="4" w:val="single"/>
            </w:tcBorders>
            <w:shd w:fill="efeff0" w:val="clear"/>
            <w:tcMar>
              <w:top w:w="0.0" w:type="dxa"/>
              <w:left w:w="173.0" w:type="dxa"/>
              <w:bottom w:w="0.0" w:type="dxa"/>
              <w:right w:w="173.0" w:type="dxa"/>
            </w:tcMar>
            <w:vAlign w:val="center"/>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Tähtaeg</w:t>
            </w:r>
          </w:p>
        </w:tc>
        <w:tc>
          <w:tcPr>
            <w:tcBorders>
              <w:top w:color="bfbfbf" w:space="0" w:sz="4" w:val="single"/>
              <w:left w:color="bfbfbf" w:space="0" w:sz="4" w:val="single"/>
              <w:bottom w:color="bfbfbf" w:space="0" w:sz="4" w:val="single"/>
              <w:right w:color="bfbfbf" w:space="0" w:sz="4" w:val="single"/>
            </w:tcBorders>
            <w:shd w:fill="efeff0" w:val="clear"/>
            <w:tcMar>
              <w:top w:w="0.0" w:type="dxa"/>
              <w:left w:w="173.0" w:type="dxa"/>
              <w:bottom w:w="0.0" w:type="dxa"/>
              <w:right w:w="173.0" w:type="dxa"/>
            </w:tcMar>
            <w:vAlign w:val="center"/>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Vastutaja(d)</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Esimene kohtumine TLÜ-s</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11.09.25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Kõik liikmed</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Grupi jagunemine praktiliseks ja turundus meeskonnaks</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11.09.25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Kõik liikmed</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Akadeemiliste allikate otsimine </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18.09.25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Kõik liikmed</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Esimene veebikohtumine</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18.09.25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Kõik liikmed</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Messengeri grupi loomine (praktiline)</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16.09.25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Kaire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Messengeri grupi loomine (turundus)</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19.09.25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Tanel</w:t>
            </w:r>
          </w:p>
        </w:tc>
      </w:tr>
      <w:tr>
        <w:trPr>
          <w:cantSplit w:val="0"/>
          <w:trHeight w:val="878"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Teine veebikohtumine </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19.09.25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Kaire, Katrin, Taidi, Mari-Liis, Ronan, Jane, Erkki ja Mei</w:t>
            </w:r>
          </w:p>
        </w:tc>
      </w:tr>
      <w:tr>
        <w:trPr>
          <w:cantSplit w:val="0"/>
          <w:trHeight w:val="609"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Projekti tegevuskava eest vastutaja määramine </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19.09.25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Ronan</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Veebikohtumise kokkuvõtete tegijad </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19.09.25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Mei, Erkki </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Kolmas veebikohtumine</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25.09.25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Tulika, Katrin, Erkki, Kaire, Mei, Siiri ja Ronan</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Portfoolio eest vastutajate määramine</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25.09.25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Siiri ja Mei</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Päästeameti esindajaga kontakteerumine ja koostöösoovist teadaandmine</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30.09.25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Kaire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Kiri MTÜ Peaasjad, vaimse tervise esmaabi koolitusega seoses</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30.09.25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Jane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Akadeemiliste allikate korrastamine ja esmane struktureerimine portfoolio tarbeks</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16.10.25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Siiri ja Mei</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Neljas veebikohtumine </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02.10.25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Kõik liikmed</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11.11.25 toimuva esmaabi pesa vastutaja määramine Kaire poolt</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02.10.25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Erkki</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11.11.25 toimuva vaimse pesa vastutaja määramine Kaire poolt</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04.10.25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Jane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Kriisivarude lühitutvustuse fail jagatud projektiliikmetega</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05.10.25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Kaire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Elu vahekokkuvõtte ankeedi täitmine</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05.10.25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Kaire,  Tanel, Mari-Liis ja Tulika</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Punase Rist esmaabi koolitajaga suhtlemine</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10.10.25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Katrin</w:t>
            </w:r>
          </w:p>
        </w:tc>
      </w:tr>
      <w:tr>
        <w:trPr>
          <w:cantSplit w:val="0"/>
          <w:trHeight w:val="632"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Digifaili vormistamise eest vastutav</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08.10.25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Taidi, Airiin</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TLÜ ohutusnädala peakorraldajaga suhtlemine</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08.10.25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Tanel</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Turundusgrupi veebikohtumine</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09.10.25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Lisbeth, Mei, Ronan, Siiri, Tanel</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Turundusmeeskonnas ülesannete jagamine</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09.10.25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Lisbeth, Mei, Ronan, Siiri, Tanel</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TLÜ sisekommunikatsiooni spetsialistiga ohutusnädala kommunikatsiooniplaani arutelu</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10.10.25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Siiri</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TLÜ sotsiaalmeedia spetsialistiga ohutusnädala sotsiaalmeedia plaani arutelu</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14.10.25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Siiri</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Kinnituskiri MTÜ-le Peaasjad</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15.10.25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Jane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Vahekokkuvõtte ankeedi faili koostamine</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15.10.25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Mari-Liis</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Punase Risti esmaabi koolitajaga suhtlemine</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15.10.25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Erkki </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Sotsiaalmeedia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takeoveri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tegijate kinnitamine turundustiimis</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15.10.25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Mei ja Lisbeth</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Info- ja sponsorkirjade koostamine</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16.10.25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Lisbeth</w:t>
            </w:r>
          </w:p>
        </w:tc>
      </w:tr>
      <w:tr>
        <w:trPr>
          <w:cantSplit w:val="0"/>
          <w:trHeight w:val="833"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Viies veebikohtumine </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16.10.25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Kaire, Katrin, Erkki, Ronan, Jane, Siiri, Lisbeth, Mari-Liis, Mei</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Esmaabi töötoa ideed saadetud EPR koolitajale</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16.10.25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Erkki </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Vahenädala esitluse koostaja</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19.10.25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Mei</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Vahekokkuvõtte ankeedi korrigeerimine</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19.10.25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Kaire ja Katrin</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Vahekokkuvõtte ankeedi ja tegevuskava esitamine</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19.10.25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Kaire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Tallinna Ülikooli sotsiaalmeedia spetsialistile ohutusnädala sotsiaalmeedia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takeover</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 esialgse plaani esitamise tähtaeg</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20.10.25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Siiri</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Kirjavahetus ning telefonikõne MTÜ Peaasjad esindajaga</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20.10.25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Jane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Kiri MTÜ Peaasjad, vaimse tervise esmaabi koolitusega seoses</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21.10.25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Jane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Vahenädala esitlus</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23.10.25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Kõik liikmed</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Promo video filmimine</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29.10.25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Lisbeth, Tanel, Ronan</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Kiri MTÜ Peaasjad, vaimse tervise esmaabi koolitusega seoses (saatis koolitaja)</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31.10.25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Jane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Sponsorkirjade saatmine ja registreerunute nimekirja kohta uurimine</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31.10.25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Mei</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Esinejate kingikottideks sponsorkirja saatmine</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01.11.25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Siiri</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Kiri MTÜ Peaasjad, vaimse tervise esmaabi koolitusega seoses</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03.11.25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Jane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Kirjavahetus MTÜ Peaasjad, vaimse tervise esmaabi koolitusega seoses</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04.11.25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Jane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Esmaabi töötoa osas Ainile meeldetuletav meil</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05.11.25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Erkki </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Kuues veebikohtumine </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06.11.25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Ronan, Jane, Erkki, Kaire, Tanel, Mei, Lisbeth, Airiin, Katrin, Siiri, Taidi</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Kuuenda veebikohtumise protokoll</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06.11.2025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Erkki </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TLÜ sotsiaalmeedia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takeover</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 plaani </w:t>
            </w:r>
            <w:r w:rsidDel="00000000" w:rsidR="00000000" w:rsidRPr="00000000">
              <w:rPr>
                <w:rtl w:val="0"/>
              </w:rPr>
              <w:t xml:space="preserve">täiendamine</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06.11.25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Mei</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100€ taotluse saatmine</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06.11.25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Tanel</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Kiri MTÜ Peaasjad, vaimse tervise esmaabi koolitusega seoses</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06.11.25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Jane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Kirjavahetus MTÜ Peaasjad, vaimse tervise esmaabi koolitusega seoses</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07.11.25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Jane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Kirjavahetus Tallinna Ülikooli Ohutusnädala peakorraldajaga</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09.11.25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Siiri</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Esinejate kingikottide komplekteerimine </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10.11.25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Siiri</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Kinnituskiri MTÜ Peaasjad, vaimse tervise esmaabi koolitusega seoses</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10.11.25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Jane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Vaimse tervise töötoa läbiviimine (10:00-11:30)</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11.11.25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Kaire, Jane, Erkki</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Elupäästva esmaabi töötoa läbiviimine (13:00-14:30)</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11.11.25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Erkki, Jane, Katrin, Kaire, Mari-Liis, Ronan</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Takeoveri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tegemine TLÜ sotsiaalmeedia lehel</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11.11.25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Mei, Lisbeth, Ronan</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Kriiskastide tutvustamise töötuba koostöös Päästeametiga</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13.11.25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Kaire, Jane, Erkki, Taidi, Tanel, Airiin, Mei, Ronan, Tulika</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Tänukiri MTÜ Peaasjad, vaimse tervise esmaabi koolituse läbiviimise eest</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17.11.25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Jane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Projekti portfoolio kokku panemine, toimetamine ning esitluse korrastamine</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7">
            <w:pPr>
              <w:spacing w:line="360" w:lineRule="auto"/>
              <w:rPr/>
            </w:pPr>
            <w:r w:rsidDel="00000000" w:rsidR="00000000" w:rsidRPr="00000000">
              <w:rPr>
                <w:rtl w:val="0"/>
              </w:rPr>
              <w:t xml:space="preserve">01.12.25-</w:t>
            </w:r>
          </w:p>
          <w:p w:rsidR="00000000" w:rsidDel="00000000" w:rsidP="00000000" w:rsidRDefault="00000000" w:rsidRPr="00000000" w14:paraId="00000168">
            <w:pPr>
              <w:spacing w:line="360" w:lineRule="auto"/>
              <w:rPr/>
            </w:pPr>
            <w:r w:rsidDel="00000000" w:rsidR="00000000" w:rsidRPr="00000000">
              <w:rPr>
                <w:rtl w:val="0"/>
              </w:rPr>
              <w:t xml:space="preserve">02.01.26</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9">
            <w:pPr>
              <w:spacing w:line="360" w:lineRule="auto"/>
              <w:rPr/>
            </w:pPr>
            <w:r w:rsidDel="00000000" w:rsidR="00000000" w:rsidRPr="00000000">
              <w:rPr>
                <w:rtl w:val="0"/>
              </w:rPr>
              <w:t xml:space="preserve">Siiri</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Veebikoosolek</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04.12.25</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Ronan, Erkki, Lisbeth, Jane, Mei, Tanel, Kaire, Mari-Liis, Katrin, Siiri, Taidi</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ELU projekti lõpp esitlus</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06.01.26</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Kõik liikmed</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70">
            <w:pPr>
              <w:spacing w:line="360" w:lineRule="auto"/>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71">
            <w:pPr>
              <w:spacing w:line="360" w:lineRule="auto"/>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72">
            <w:pPr>
              <w:spacing w:line="360" w:lineRule="auto"/>
              <w:rPr/>
            </w:pPr>
            <w:r w:rsidDel="00000000" w:rsidR="00000000" w:rsidRPr="00000000">
              <w:rPr>
                <w:rtl w:val="0"/>
              </w:rPr>
            </w:r>
          </w:p>
        </w:tc>
      </w:tr>
    </w:tbl>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headerReference r:id="rId18" w:type="default"/>
          <w:footerReference r:id="rId19" w:type="default"/>
          <w:footerReference r:id="rId20" w:type="first"/>
          <w:pgSz w:h="15840" w:w="12240" w:orient="portrait"/>
          <w:pgMar w:bottom="1440" w:top="1440" w:left="1440" w:right="1440" w:header="0" w:footer="1123"/>
          <w:pgNumType w:start="0"/>
          <w:titlePg w:val="1"/>
        </w:sectPr>
      </w:pPr>
      <w:r w:rsidDel="00000000" w:rsidR="00000000" w:rsidRPr="00000000">
        <w:rPr>
          <w:rtl w:val="0"/>
        </w:rPr>
      </w:r>
    </w:p>
    <w:p w:rsidR="00000000" w:rsidDel="00000000" w:rsidP="00000000" w:rsidRDefault="00000000" w:rsidRPr="00000000" w14:paraId="00000174">
      <w:pPr>
        <w:spacing w:line="360" w:lineRule="auto"/>
        <w:jc w:val="both"/>
        <w:rPr/>
      </w:pPr>
      <w:r w:rsidDel="00000000" w:rsidR="00000000" w:rsidRPr="00000000">
        <w:rPr>
          <w:rtl w:val="0"/>
        </w:rPr>
      </w:r>
    </w:p>
    <w:p w:rsidR="00000000" w:rsidDel="00000000" w:rsidP="00000000" w:rsidRDefault="00000000" w:rsidRPr="00000000" w14:paraId="00000175">
      <w:pPr>
        <w:spacing w:line="360" w:lineRule="auto"/>
        <w:jc w:val="both"/>
        <w:rPr/>
      </w:pPr>
      <w:r w:rsidDel="00000000" w:rsidR="00000000" w:rsidRPr="00000000">
        <w:rPr>
          <w:b w:val="1"/>
          <w:bCs w:val="1"/>
          <w:rtl w:val="0"/>
        </w:rPr>
        <w:t xml:space="preserve">Kasutatud allikad</w:t>
      </w:r>
      <w:r w:rsidDel="00000000" w:rsidR="00000000" w:rsidRPr="00000000">
        <w:rPr>
          <w:rtl w:val="0"/>
        </w:rPr>
      </w:r>
    </w:p>
    <w:p w:rsidR="00000000" w:rsidDel="00000000" w:rsidP="00000000" w:rsidRDefault="00000000" w:rsidRPr="00000000" w14:paraId="00000176">
      <w:pPr>
        <w:spacing w:line="360" w:lineRule="auto"/>
        <w:jc w:val="both"/>
        <w:rPr/>
      </w:pPr>
      <w:hyperlink r:id="rId21">
        <w:r w:rsidDel="00000000" w:rsidR="00000000" w:rsidRPr="00000000">
          <w:rPr>
            <w:u w:val="single"/>
            <w:rtl w:val="0"/>
          </w:rPr>
          <w:t xml:space="preserve">kriis.ee</w:t>
        </w:r>
      </w:hyperlink>
      <w:r w:rsidDel="00000000" w:rsidR="00000000" w:rsidRPr="00000000">
        <w:rPr>
          <w:rtl w:val="0"/>
        </w:rPr>
        <w:t xml:space="preserve"> (2024). </w:t>
      </w:r>
      <w:r w:rsidDel="00000000" w:rsidR="00000000" w:rsidRPr="00000000">
        <w:rPr>
          <w:i w:val="1"/>
          <w:iCs w:val="1"/>
          <w:rtl w:val="0"/>
        </w:rPr>
        <w:t xml:space="preserve">Igaühe roll kriisis: tegutsemine vabatahtlikuna</w:t>
      </w:r>
      <w:r w:rsidDel="00000000" w:rsidR="00000000" w:rsidRPr="00000000">
        <w:rPr>
          <w:rtl w:val="0"/>
        </w:rPr>
        <w:t xml:space="preserve">. </w:t>
      </w:r>
      <w:hyperlink r:id="rId22">
        <w:r w:rsidDel="00000000" w:rsidR="00000000" w:rsidRPr="00000000">
          <w:rPr>
            <w:u w:val="single"/>
            <w:rtl w:val="0"/>
          </w:rPr>
          <w:t xml:space="preserve">https://kriis.ee/kriisideks-valmistumine-eestis/igauhe-roll-kriisis-tegutsemine-vabatahtlikuna</w:t>
        </w:r>
      </w:hyperlink>
      <w:r w:rsidDel="00000000" w:rsidR="00000000" w:rsidRPr="00000000">
        <w:rPr>
          <w:rtl w:val="0"/>
        </w:rPr>
        <w:t xml:space="preserve"> (viimati külastatud 19.12.2025).</w:t>
      </w:r>
    </w:p>
    <w:p w:rsidR="00000000" w:rsidDel="00000000" w:rsidP="00000000" w:rsidRDefault="00000000" w:rsidRPr="00000000" w14:paraId="00000177">
      <w:pPr>
        <w:spacing w:line="360" w:lineRule="auto"/>
        <w:jc w:val="both"/>
        <w:rPr/>
      </w:pPr>
      <w:r w:rsidDel="00000000" w:rsidR="00000000" w:rsidRPr="00000000">
        <w:rPr>
          <w:rtl w:val="0"/>
        </w:rPr>
        <w:t xml:space="preserve">olevalmis.ee (2025). </w:t>
      </w:r>
      <w:r w:rsidDel="00000000" w:rsidR="00000000" w:rsidRPr="00000000">
        <w:rPr>
          <w:i w:val="1"/>
          <w:iCs w:val="1"/>
          <w:rtl w:val="0"/>
        </w:rPr>
        <w:t xml:space="preserve">Kuidas läks esimene ohuteavituse käivitamine?</w:t>
      </w:r>
      <w:r w:rsidDel="00000000" w:rsidR="00000000" w:rsidRPr="00000000">
        <w:rPr>
          <w:rtl w:val="0"/>
        </w:rPr>
        <w:t xml:space="preserve"> </w:t>
      </w:r>
      <w:hyperlink r:id="rId23">
        <w:r w:rsidDel="00000000" w:rsidR="00000000" w:rsidRPr="00000000">
          <w:rPr>
            <w:u w:val="single"/>
            <w:rtl w:val="0"/>
          </w:rPr>
          <w:t xml:space="preserve">https://www.olevalmis.ee/uudised/elanikkonnakaitse/kuidas-laks-esimene-ohuteavituse-kaivitamine</w:t>
        </w:r>
      </w:hyperlink>
      <w:r w:rsidDel="00000000" w:rsidR="00000000" w:rsidRPr="00000000">
        <w:rPr>
          <w:rtl w:val="0"/>
        </w:rPr>
        <w:t xml:space="preserve"> (viimati külastatud 27.12.2025)</w:t>
      </w:r>
      <w:r w:rsidDel="00000000" w:rsidR="00000000" w:rsidRPr="00000000">
        <w:rPr>
          <w:rtl w:val="0"/>
        </w:rPr>
      </w:r>
    </w:p>
    <w:p w:rsidR="00000000" w:rsidDel="00000000" w:rsidP="00000000" w:rsidRDefault="00000000" w:rsidRPr="00000000" w14:paraId="00000178">
      <w:pPr>
        <w:spacing w:line="360" w:lineRule="auto"/>
        <w:jc w:val="both"/>
        <w:rPr/>
      </w:pPr>
      <w:r w:rsidDel="00000000" w:rsidR="00000000" w:rsidRPr="00000000">
        <w:rPr>
          <w:rtl w:val="0"/>
        </w:rPr>
        <w:t xml:space="preserve">Paadik. I., (2024) </w:t>
      </w:r>
      <w:r w:rsidDel="00000000" w:rsidR="00000000" w:rsidRPr="00000000">
        <w:rPr>
          <w:i w:val="1"/>
          <w:iCs w:val="1"/>
          <w:rtl w:val="0"/>
        </w:rPr>
        <w:t xml:space="preserve">Eesti elanike teadlikkus ning valmisolek toimetulekuks siseturvalisuse kriisidega. </w:t>
      </w:r>
      <w:hyperlink r:id="rId24">
        <w:r w:rsidDel="00000000" w:rsidR="00000000" w:rsidRPr="00000000">
          <w:rPr>
            <w:u w:val="single"/>
            <w:rtl w:val="0"/>
          </w:rPr>
          <w:t xml:space="preserve">https://rito.riigikogu.ee/wordpress/wp-content/uploads/2024/07/089-104_Uuring-Paadik.pdf</w:t>
        </w:r>
      </w:hyperlink>
      <w:r w:rsidDel="00000000" w:rsidR="00000000" w:rsidRPr="00000000">
        <w:rPr>
          <w:rtl w:val="0"/>
        </w:rPr>
      </w:r>
    </w:p>
    <w:p w:rsidR="00000000" w:rsidDel="00000000" w:rsidP="00000000" w:rsidRDefault="00000000" w:rsidRPr="00000000" w14:paraId="00000179">
      <w:pPr>
        <w:spacing w:line="360" w:lineRule="auto"/>
        <w:jc w:val="both"/>
        <w:rPr/>
      </w:pPr>
      <w:r w:rsidDel="00000000" w:rsidR="00000000" w:rsidRPr="00000000">
        <w:rPr>
          <w:rtl w:val="0"/>
        </w:rPr>
        <w:t xml:space="preserve">peaasi.ee (2025). Vaimne tervis </w:t>
      </w:r>
      <w:hyperlink r:id="rId25">
        <w:r w:rsidDel="00000000" w:rsidR="00000000" w:rsidRPr="00000000">
          <w:rPr>
            <w:u w:val="single"/>
            <w:rtl w:val="0"/>
          </w:rPr>
          <w:t xml:space="preserve">https://peaasi.ee/teema/tervise-hoidmine/</w:t>
        </w:r>
      </w:hyperlink>
      <w:r w:rsidDel="00000000" w:rsidR="00000000" w:rsidRPr="00000000">
        <w:rPr>
          <w:rtl w:val="0"/>
        </w:rPr>
        <w:t xml:space="preserve"> (viimati külastatud 31.12.2025)</w:t>
      </w:r>
      <w:r w:rsidDel="00000000" w:rsidR="00000000" w:rsidRPr="00000000">
        <w:rPr>
          <w:rtl w:val="0"/>
        </w:rPr>
      </w:r>
    </w:p>
    <w:p w:rsidR="00000000" w:rsidDel="00000000" w:rsidP="00000000" w:rsidRDefault="00000000" w:rsidRPr="00000000" w14:paraId="0000017A">
      <w:pPr>
        <w:spacing w:line="360" w:lineRule="auto"/>
        <w:jc w:val="both"/>
        <w:rPr/>
      </w:pPr>
      <w:r w:rsidDel="00000000" w:rsidR="00000000" w:rsidRPr="00000000">
        <w:rPr>
          <w:rtl w:val="0"/>
        </w:rPr>
        <w:t xml:space="preserve">Riigikantselei (2025). </w:t>
      </w:r>
      <w:r w:rsidDel="00000000" w:rsidR="00000000" w:rsidRPr="00000000">
        <w:rPr>
          <w:i w:val="1"/>
          <w:iCs w:val="1"/>
          <w:rtl w:val="0"/>
        </w:rPr>
        <w:t xml:space="preserve">Metoodika</w:t>
      </w:r>
      <w:r w:rsidDel="00000000" w:rsidR="00000000" w:rsidRPr="00000000">
        <w:rPr>
          <w:rtl w:val="0"/>
        </w:rPr>
        <w:t xml:space="preserve">. </w:t>
      </w:r>
      <w:hyperlink r:id="rId26">
        <w:r w:rsidDel="00000000" w:rsidR="00000000" w:rsidRPr="00000000">
          <w:rPr>
            <w:u w:val="single"/>
            <w:rtl w:val="0"/>
          </w:rPr>
          <w:t xml:space="preserve">https://riigikantselei.ee/metoodika#metoodika</w:t>
        </w:r>
      </w:hyperlink>
      <w:r w:rsidDel="00000000" w:rsidR="00000000" w:rsidRPr="00000000">
        <w:rPr>
          <w:rtl w:val="0"/>
        </w:rPr>
      </w:r>
    </w:p>
    <w:p w:rsidR="00000000" w:rsidDel="00000000" w:rsidP="00000000" w:rsidRDefault="00000000" w:rsidRPr="00000000" w14:paraId="0000017B">
      <w:pPr>
        <w:spacing w:line="360" w:lineRule="auto"/>
        <w:jc w:val="both"/>
        <w:rPr/>
      </w:pPr>
      <w:r w:rsidDel="00000000" w:rsidR="00000000" w:rsidRPr="00000000">
        <w:rPr>
          <w:rtl w:val="0"/>
        </w:rPr>
        <w:t xml:space="preserve">Sotsiaalministeerium (2025).</w:t>
      </w:r>
      <w:r w:rsidDel="00000000" w:rsidR="00000000" w:rsidRPr="00000000">
        <w:rPr>
          <w:i w:val="1"/>
          <w:iCs w:val="1"/>
          <w:rtl w:val="0"/>
        </w:rPr>
        <w:t xml:space="preserve"> Vaimse tervise ja psühhosotsiaalne tugi kriisides. </w:t>
      </w:r>
      <w:hyperlink r:id="rId27">
        <w:r w:rsidDel="00000000" w:rsidR="00000000" w:rsidRPr="00000000">
          <w:rPr>
            <w:u w:val="single"/>
            <w:rtl w:val="0"/>
          </w:rPr>
          <w:t xml:space="preserve">https://www.sm.ee/tervise-edendamine-ravi-ja-ravimid/vaimne-tervis/vaimse-tervise-ja-psuhhosotsiaalne-tugi-kriisides</w:t>
        </w:r>
      </w:hyperlink>
      <w:r w:rsidDel="00000000" w:rsidR="00000000" w:rsidRPr="00000000">
        <w:rPr>
          <w:rtl w:val="0"/>
        </w:rPr>
      </w:r>
    </w:p>
    <w:p w:rsidR="00000000" w:rsidDel="00000000" w:rsidP="00000000" w:rsidRDefault="00000000" w:rsidRPr="00000000" w14:paraId="0000017C">
      <w:pPr>
        <w:spacing w:line="360" w:lineRule="auto"/>
        <w:jc w:val="both"/>
        <w:rPr/>
      </w:pPr>
      <w:r w:rsidDel="00000000" w:rsidR="00000000" w:rsidRPr="00000000">
        <w:rPr>
          <w:rtl w:val="0"/>
        </w:rPr>
      </w:r>
    </w:p>
    <w:p w:rsidR="00000000" w:rsidDel="00000000" w:rsidP="00000000" w:rsidRDefault="00000000" w:rsidRPr="00000000" w14:paraId="0000017D">
      <w:pPr>
        <w:spacing w:line="360" w:lineRule="auto"/>
        <w:jc w:val="both"/>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1"/>
          <w:iCs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1"/>
          <w:iCs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1"/>
          <w:iCs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1"/>
          <w:iCs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1"/>
          <w:iCs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1"/>
          <w:iCs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1"/>
          <w:iCs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1"/>
          <w:iCs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6">
      <w:pPr>
        <w:tabs>
          <w:tab w:val="left" w:leader="none" w:pos="2016"/>
        </w:tabs>
        <w:spacing w:before="86" w:line="360" w:lineRule="auto"/>
        <w:ind w:right="217"/>
        <w:jc w:val="both"/>
        <w:rPr>
          <w:i w:val="1"/>
          <w:iCs w:val="1"/>
          <w:color w:val="252161"/>
          <w:sz w:val="28"/>
          <w:szCs w:val="28"/>
        </w:rPr>
      </w:pPr>
      <w:r w:rsidDel="00000000" w:rsidR="00000000" w:rsidRPr="00000000">
        <w:rPr>
          <w:rtl w:val="0"/>
        </w:rPr>
      </w:r>
    </w:p>
    <w:sectPr>
      <w:footerReference r:id="rId28" w:type="default"/>
      <w:type w:val="nextPage"/>
      <w:pgSz w:h="15840" w:w="12240" w:orient="portrait"/>
      <w:pgMar w:bottom="1440" w:top="1440" w:left="1440" w:right="1440" w:header="0" w:footer="112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5809296</wp:posOffset>
              </wp:positionH>
              <wp:positionV relativeFrom="paragraph">
                <wp:posOffset>9356612</wp:posOffset>
              </wp:positionV>
              <wp:extent cx="154940" cy="202565"/>
              <wp:effectExtent b="0" l="0" r="0" t="0"/>
              <wp:wrapNone/>
              <wp:docPr id="2063472064" name=""/>
              <a:graphic>
                <a:graphicData uri="http://schemas.microsoft.com/office/word/2010/wordprocessingShape">
                  <wps:wsp>
                    <wps:cNvSpPr/>
                    <wps:cNvPr id="3" name="Shape 3"/>
                    <wps:spPr>
                      <a:xfrm>
                        <a:off x="5273293" y="3683480"/>
                        <a:ext cx="145415" cy="193040"/>
                      </a:xfrm>
                      <a:prstGeom prst="rect">
                        <a:avLst/>
                      </a:prstGeom>
                      <a:noFill/>
                      <a:ln>
                        <a:noFill/>
                      </a:ln>
                    </wps:spPr>
                    <wps:txbx>
                      <w:txbxContent>
                        <w:p w:rsidR="00000000" w:rsidDel="00000000" w:rsidP="00000000" w:rsidRDefault="00000000" w:rsidRPr="00000000">
                          <w:pPr>
                            <w:spacing w:after="0" w:before="32.99999952316284" w:line="240"/>
                            <w:ind w:left="60" w:right="0" w:firstLine="60"/>
                            <w:jc w:val="left"/>
                            <w:textDirection w:val="btLr"/>
                          </w:pPr>
                          <w:r w:rsidDel="00000000" w:rsidR="00000000" w:rsidRPr="00000000">
                            <w:rPr>
                              <w:rFonts w:ascii="Times New Roman" w:cs="Times New Roman" w:eastAsia="Times New Roman" w:hAnsi="Times New Roman"/>
                              <w:b w:val="0"/>
                              <w:i w:val="0"/>
                              <w:smallCaps w:val="0"/>
                              <w:strike w:val="0"/>
                              <w:color w:val="404040"/>
                              <w:sz w:val="22"/>
                              <w:vertAlign w:val="baseline"/>
                            </w:rPr>
                            <w:t xml:space="preserve"> PAGE 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5809296</wp:posOffset>
              </wp:positionH>
              <wp:positionV relativeFrom="paragraph">
                <wp:posOffset>9356612</wp:posOffset>
              </wp:positionV>
              <wp:extent cx="154940" cy="202565"/>
              <wp:effectExtent b="0" l="0" r="0" t="0"/>
              <wp:wrapNone/>
              <wp:docPr id="2063472064"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154940" cy="20256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5809296</wp:posOffset>
              </wp:positionH>
              <wp:positionV relativeFrom="paragraph">
                <wp:posOffset>9356612</wp:posOffset>
              </wp:positionV>
              <wp:extent cx="154940" cy="202565"/>
              <wp:effectExtent b="0" l="0" r="0" t="0"/>
              <wp:wrapNone/>
              <wp:docPr id="2063472063" name=""/>
              <a:graphic>
                <a:graphicData uri="http://schemas.microsoft.com/office/word/2010/wordprocessingShape">
                  <wps:wsp>
                    <wps:cNvSpPr/>
                    <wps:cNvPr id="2" name="Shape 2"/>
                    <wps:spPr>
                      <a:xfrm>
                        <a:off x="5273293" y="3683480"/>
                        <a:ext cx="145415" cy="193040"/>
                      </a:xfrm>
                      <a:prstGeom prst="rect">
                        <a:avLst/>
                      </a:prstGeom>
                      <a:noFill/>
                      <a:ln>
                        <a:noFill/>
                      </a:ln>
                    </wps:spPr>
                    <wps:txbx>
                      <w:txbxContent>
                        <w:p w:rsidR="00000000" w:rsidDel="00000000" w:rsidP="00000000" w:rsidRDefault="00000000" w:rsidRPr="00000000">
                          <w:pPr>
                            <w:spacing w:after="0" w:before="32.99999952316284" w:line="240"/>
                            <w:ind w:left="60" w:right="0" w:firstLine="60"/>
                            <w:jc w:val="left"/>
                            <w:textDirection w:val="btLr"/>
                          </w:pPr>
                          <w:r w:rsidDel="00000000" w:rsidR="00000000" w:rsidRPr="00000000">
                            <w:rPr>
                              <w:rFonts w:ascii="Times New Roman" w:cs="Times New Roman" w:eastAsia="Times New Roman" w:hAnsi="Times New Roman"/>
                              <w:b w:val="0"/>
                              <w:i w:val="0"/>
                              <w:smallCaps w:val="0"/>
                              <w:strike w:val="0"/>
                              <w:color w:val="404040"/>
                              <w:sz w:val="22"/>
                              <w:vertAlign w:val="baseline"/>
                            </w:rPr>
                            <w:t xml:space="preserve"> PAGE 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5809296</wp:posOffset>
              </wp:positionH>
              <wp:positionV relativeFrom="paragraph">
                <wp:posOffset>9356612</wp:posOffset>
              </wp:positionV>
              <wp:extent cx="154940" cy="202565"/>
              <wp:effectExtent b="0" l="0" r="0" t="0"/>
              <wp:wrapNone/>
              <wp:docPr id="2063472063"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154940" cy="20256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EE"/>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widowControl w:val="0"/>
      <w:ind w:left="1296"/>
      <w:jc w:val="both"/>
    </w:pPr>
    <w:rPr>
      <w:rFonts w:ascii="Arial" w:cs="Arial" w:eastAsia="Arial" w:hAnsi="Arial"/>
      <w:b w:val="1"/>
      <w:bCs w:val="1"/>
      <w:sz w:val="36"/>
      <w:szCs w:val="36"/>
      <w:u w:val="single"/>
    </w:rPr>
  </w:style>
  <w:style w:type="paragraph" w:styleId="Heading2">
    <w:name w:val="heading 2"/>
    <w:basedOn w:val="Normal"/>
    <w:next w:val="Normal"/>
    <w:pPr>
      <w:widowControl w:val="0"/>
      <w:ind w:left="1535" w:hanging="293"/>
    </w:pPr>
    <w:rPr>
      <w:rFonts w:ascii="Arial" w:cs="Arial" w:eastAsia="Arial" w:hAnsi="Arial"/>
      <w:sz w:val="36"/>
      <w:szCs w:val="36"/>
    </w:rPr>
  </w:style>
  <w:style w:type="paragraph" w:styleId="Heading3">
    <w:name w:val="heading 3"/>
    <w:basedOn w:val="Normal"/>
    <w:next w:val="Normal"/>
    <w:pPr>
      <w:keepNext w:val="1"/>
      <w:keepLines w:val="1"/>
      <w:widowControl w:val="0"/>
      <w:spacing w:before="40" w:lineRule="auto"/>
    </w:pPr>
    <w:rPr>
      <w:rFonts w:ascii="Cambria" w:cs="Cambria" w:eastAsia="Cambria" w:hAnsi="Cambria"/>
      <w:color w:val="243f61"/>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pPr>
      <w:widowControl w:val="0"/>
      <w:autoSpaceDE w:val="0"/>
      <w:autoSpaceDN w:val="0"/>
    </w:pPr>
    <w:rPr>
      <w:rFonts w:ascii="Arial" w:cs="Arial" w:eastAsia="Arial" w:hAnsi="Arial"/>
      <w:i w:val="1"/>
      <w:iCs w:val="1"/>
      <w:sz w:val="28"/>
      <w:szCs w:val="28"/>
      <w:lang w:eastAsia="en-US" w:val="et-EE"/>
    </w:rPr>
  </w:style>
  <w:style w:type="paragraph" w:styleId="ListParagraph">
    <w:name w:val="List Paragraph"/>
    <w:basedOn w:val="Normal"/>
    <w:uiPriority w:val="1"/>
    <w:qFormat w:val="1"/>
    <w:pPr>
      <w:widowControl w:val="0"/>
      <w:autoSpaceDE w:val="0"/>
      <w:autoSpaceDN w:val="0"/>
      <w:ind w:left="2016" w:hanging="360"/>
    </w:pPr>
    <w:rPr>
      <w:rFonts w:ascii="Arial" w:cs="Arial" w:eastAsia="Arial" w:hAnsi="Arial"/>
      <w:sz w:val="22"/>
      <w:szCs w:val="22"/>
      <w:lang w:eastAsia="en-US" w:val="et-EE"/>
    </w:rPr>
  </w:style>
  <w:style w:type="paragraph" w:styleId="TableParagraph" w:customStyle="1">
    <w:name w:val="Table Paragraph"/>
    <w:basedOn w:val="Normal"/>
    <w:uiPriority w:val="1"/>
    <w:qFormat w:val="1"/>
    <w:pPr>
      <w:widowControl w:val="0"/>
      <w:autoSpaceDE w:val="0"/>
      <w:autoSpaceDN w:val="0"/>
    </w:pPr>
    <w:rPr>
      <w:rFonts w:ascii="Arial" w:cs="Arial" w:eastAsia="Arial" w:hAnsi="Arial"/>
      <w:sz w:val="22"/>
      <w:szCs w:val="22"/>
      <w:lang w:eastAsia="en-US" w:val="et-EE"/>
    </w:rPr>
  </w:style>
  <w:style w:type="paragraph" w:styleId="NormalWeb">
    <w:name w:val="Normal (Web)"/>
    <w:basedOn w:val="Normal"/>
    <w:uiPriority w:val="99"/>
    <w:semiHidden w:val="1"/>
    <w:unhideWhenUsed w:val="1"/>
    <w:rsid w:val="0079080E"/>
    <w:pPr>
      <w:spacing w:after="100" w:afterAutospacing="1" w:before="100" w:beforeAutospacing="1"/>
    </w:pPr>
  </w:style>
  <w:style w:type="paragraph" w:styleId="Header">
    <w:name w:val="header"/>
    <w:basedOn w:val="Normal"/>
    <w:link w:val="HeaderChar"/>
    <w:uiPriority w:val="99"/>
    <w:unhideWhenUsed w:val="1"/>
    <w:rsid w:val="0079080E"/>
    <w:pPr>
      <w:widowControl w:val="0"/>
      <w:tabs>
        <w:tab w:val="center" w:pos="4513"/>
        <w:tab w:val="right" w:pos="9026"/>
      </w:tabs>
      <w:autoSpaceDE w:val="0"/>
      <w:autoSpaceDN w:val="0"/>
    </w:pPr>
    <w:rPr>
      <w:rFonts w:ascii="Arial" w:cs="Arial" w:eastAsia="Arial" w:hAnsi="Arial"/>
      <w:sz w:val="22"/>
      <w:szCs w:val="22"/>
      <w:lang w:eastAsia="en-US" w:val="et-EE"/>
    </w:rPr>
  </w:style>
  <w:style w:type="character" w:styleId="HeaderChar" w:customStyle="1">
    <w:name w:val="Header Char"/>
    <w:basedOn w:val="DefaultParagraphFont"/>
    <w:link w:val="Header"/>
    <w:uiPriority w:val="99"/>
    <w:rsid w:val="0079080E"/>
    <w:rPr>
      <w:rFonts w:ascii="Arial" w:cs="Arial" w:eastAsia="Arial" w:hAnsi="Arial"/>
      <w:lang w:val="et-EE"/>
    </w:rPr>
  </w:style>
  <w:style w:type="paragraph" w:styleId="Footer">
    <w:name w:val="footer"/>
    <w:basedOn w:val="Normal"/>
    <w:link w:val="FooterChar"/>
    <w:uiPriority w:val="99"/>
    <w:unhideWhenUsed w:val="1"/>
    <w:rsid w:val="0079080E"/>
    <w:pPr>
      <w:widowControl w:val="0"/>
      <w:tabs>
        <w:tab w:val="center" w:pos="4513"/>
        <w:tab w:val="right" w:pos="9026"/>
      </w:tabs>
      <w:autoSpaceDE w:val="0"/>
      <w:autoSpaceDN w:val="0"/>
    </w:pPr>
    <w:rPr>
      <w:rFonts w:ascii="Arial" w:cs="Arial" w:eastAsia="Arial" w:hAnsi="Arial"/>
      <w:sz w:val="22"/>
      <w:szCs w:val="22"/>
      <w:lang w:eastAsia="en-US" w:val="et-EE"/>
    </w:rPr>
  </w:style>
  <w:style w:type="character" w:styleId="FooterChar" w:customStyle="1">
    <w:name w:val="Footer Char"/>
    <w:basedOn w:val="DefaultParagraphFont"/>
    <w:link w:val="Footer"/>
    <w:uiPriority w:val="99"/>
    <w:rsid w:val="0079080E"/>
    <w:rPr>
      <w:rFonts w:ascii="Arial" w:cs="Arial" w:eastAsia="Arial" w:hAnsi="Arial"/>
      <w:lang w:val="et-EE"/>
    </w:rPr>
  </w:style>
  <w:style w:type="paragraph" w:styleId="TOCHeading">
    <w:name w:val="TOC Heading"/>
    <w:basedOn w:val="Heading1"/>
    <w:next w:val="Normal"/>
    <w:uiPriority w:val="39"/>
    <w:unhideWhenUsed w:val="1"/>
    <w:qFormat w:val="1"/>
    <w:rsid w:val="0079080E"/>
    <w:pPr>
      <w:keepNext w:val="1"/>
      <w:keepLines w:val="1"/>
      <w:widowControl w:val="1"/>
      <w:autoSpaceDE w:val="1"/>
      <w:autoSpaceDN w:val="1"/>
      <w:spacing w:before="480" w:line="276" w:lineRule="auto"/>
      <w:ind w:left="0"/>
      <w:jc w:val="left"/>
      <w:outlineLvl w:val="9"/>
    </w:pPr>
    <w:rPr>
      <w:rFonts w:asciiTheme="majorHAnsi" w:cstheme="majorBidi" w:eastAsiaTheme="majorEastAsia" w:hAnsiTheme="majorHAnsi"/>
      <w:color w:val="365f91" w:themeColor="accent1" w:themeShade="0000BF"/>
      <w:sz w:val="28"/>
      <w:szCs w:val="28"/>
      <w:u w:val="none"/>
      <w:lang w:val="en-US"/>
    </w:rPr>
  </w:style>
  <w:style w:type="paragraph" w:styleId="TOC1">
    <w:name w:val="toc 1"/>
    <w:basedOn w:val="Normal"/>
    <w:next w:val="Normal"/>
    <w:autoRedefine w:val="1"/>
    <w:uiPriority w:val="39"/>
    <w:unhideWhenUsed w:val="1"/>
    <w:rsid w:val="0079080E"/>
    <w:pPr>
      <w:widowControl w:val="0"/>
      <w:autoSpaceDE w:val="0"/>
      <w:autoSpaceDN w:val="0"/>
      <w:spacing w:before="120"/>
    </w:pPr>
    <w:rPr>
      <w:rFonts w:eastAsia="Arial" w:asciiTheme="minorHAnsi" w:cstheme="minorHAnsi" w:hAnsiTheme="minorHAnsi"/>
      <w:b w:val="1"/>
      <w:bCs w:val="1"/>
      <w:i w:val="1"/>
      <w:iCs w:val="1"/>
      <w:lang w:eastAsia="en-US" w:val="et-EE"/>
    </w:rPr>
  </w:style>
  <w:style w:type="paragraph" w:styleId="TOC2">
    <w:name w:val="toc 2"/>
    <w:basedOn w:val="Normal"/>
    <w:next w:val="Normal"/>
    <w:autoRedefine w:val="1"/>
    <w:uiPriority w:val="39"/>
    <w:unhideWhenUsed w:val="1"/>
    <w:rsid w:val="0079080E"/>
    <w:pPr>
      <w:widowControl w:val="0"/>
      <w:autoSpaceDE w:val="0"/>
      <w:autoSpaceDN w:val="0"/>
      <w:spacing w:before="120"/>
      <w:ind w:left="220"/>
    </w:pPr>
    <w:rPr>
      <w:rFonts w:eastAsia="Arial" w:asciiTheme="minorHAnsi" w:cstheme="minorHAnsi" w:hAnsiTheme="minorHAnsi"/>
      <w:b w:val="1"/>
      <w:bCs w:val="1"/>
      <w:sz w:val="22"/>
      <w:szCs w:val="22"/>
      <w:lang w:eastAsia="en-US" w:val="et-EE"/>
    </w:rPr>
  </w:style>
  <w:style w:type="character" w:styleId="Hyperlink">
    <w:name w:val="Hyperlink"/>
    <w:basedOn w:val="DefaultParagraphFont"/>
    <w:uiPriority w:val="99"/>
    <w:unhideWhenUsed w:val="1"/>
    <w:rsid w:val="0079080E"/>
    <w:rPr>
      <w:color w:val="0000ff" w:themeColor="hyperlink"/>
      <w:u w:val="single"/>
    </w:rPr>
  </w:style>
  <w:style w:type="paragraph" w:styleId="TOC3">
    <w:name w:val="toc 3"/>
    <w:basedOn w:val="Normal"/>
    <w:next w:val="Normal"/>
    <w:autoRedefine w:val="1"/>
    <w:uiPriority w:val="39"/>
    <w:semiHidden w:val="1"/>
    <w:unhideWhenUsed w:val="1"/>
    <w:rsid w:val="0079080E"/>
    <w:pPr>
      <w:widowControl w:val="0"/>
      <w:autoSpaceDE w:val="0"/>
      <w:autoSpaceDN w:val="0"/>
      <w:ind w:left="440"/>
    </w:pPr>
    <w:rPr>
      <w:rFonts w:eastAsia="Arial" w:asciiTheme="minorHAnsi" w:cstheme="minorHAnsi" w:hAnsiTheme="minorHAnsi"/>
      <w:sz w:val="20"/>
      <w:szCs w:val="20"/>
      <w:lang w:eastAsia="en-US" w:val="et-EE"/>
    </w:rPr>
  </w:style>
  <w:style w:type="paragraph" w:styleId="TOC4">
    <w:name w:val="toc 4"/>
    <w:basedOn w:val="Normal"/>
    <w:next w:val="Normal"/>
    <w:autoRedefine w:val="1"/>
    <w:uiPriority w:val="39"/>
    <w:semiHidden w:val="1"/>
    <w:unhideWhenUsed w:val="1"/>
    <w:rsid w:val="0079080E"/>
    <w:pPr>
      <w:widowControl w:val="0"/>
      <w:autoSpaceDE w:val="0"/>
      <w:autoSpaceDN w:val="0"/>
      <w:ind w:left="660"/>
    </w:pPr>
    <w:rPr>
      <w:rFonts w:eastAsia="Arial" w:asciiTheme="minorHAnsi" w:cstheme="minorHAnsi" w:hAnsiTheme="minorHAnsi"/>
      <w:sz w:val="20"/>
      <w:szCs w:val="20"/>
      <w:lang w:eastAsia="en-US" w:val="et-EE"/>
    </w:rPr>
  </w:style>
  <w:style w:type="paragraph" w:styleId="TOC5">
    <w:name w:val="toc 5"/>
    <w:basedOn w:val="Normal"/>
    <w:next w:val="Normal"/>
    <w:autoRedefine w:val="1"/>
    <w:uiPriority w:val="39"/>
    <w:semiHidden w:val="1"/>
    <w:unhideWhenUsed w:val="1"/>
    <w:rsid w:val="0079080E"/>
    <w:pPr>
      <w:widowControl w:val="0"/>
      <w:autoSpaceDE w:val="0"/>
      <w:autoSpaceDN w:val="0"/>
      <w:ind w:left="880"/>
    </w:pPr>
    <w:rPr>
      <w:rFonts w:eastAsia="Arial" w:asciiTheme="minorHAnsi" w:cstheme="minorHAnsi" w:hAnsiTheme="minorHAnsi"/>
      <w:sz w:val="20"/>
      <w:szCs w:val="20"/>
      <w:lang w:eastAsia="en-US" w:val="et-EE"/>
    </w:rPr>
  </w:style>
  <w:style w:type="paragraph" w:styleId="TOC6">
    <w:name w:val="toc 6"/>
    <w:basedOn w:val="Normal"/>
    <w:next w:val="Normal"/>
    <w:autoRedefine w:val="1"/>
    <w:uiPriority w:val="39"/>
    <w:semiHidden w:val="1"/>
    <w:unhideWhenUsed w:val="1"/>
    <w:rsid w:val="0079080E"/>
    <w:pPr>
      <w:widowControl w:val="0"/>
      <w:autoSpaceDE w:val="0"/>
      <w:autoSpaceDN w:val="0"/>
      <w:ind w:left="1100"/>
    </w:pPr>
    <w:rPr>
      <w:rFonts w:eastAsia="Arial" w:asciiTheme="minorHAnsi" w:cstheme="minorHAnsi" w:hAnsiTheme="minorHAnsi"/>
      <w:sz w:val="20"/>
      <w:szCs w:val="20"/>
      <w:lang w:eastAsia="en-US" w:val="et-EE"/>
    </w:rPr>
  </w:style>
  <w:style w:type="paragraph" w:styleId="TOC7">
    <w:name w:val="toc 7"/>
    <w:basedOn w:val="Normal"/>
    <w:next w:val="Normal"/>
    <w:autoRedefine w:val="1"/>
    <w:uiPriority w:val="39"/>
    <w:semiHidden w:val="1"/>
    <w:unhideWhenUsed w:val="1"/>
    <w:rsid w:val="0079080E"/>
    <w:pPr>
      <w:widowControl w:val="0"/>
      <w:autoSpaceDE w:val="0"/>
      <w:autoSpaceDN w:val="0"/>
      <w:ind w:left="1320"/>
    </w:pPr>
    <w:rPr>
      <w:rFonts w:eastAsia="Arial" w:asciiTheme="minorHAnsi" w:cstheme="minorHAnsi" w:hAnsiTheme="minorHAnsi"/>
      <w:sz w:val="20"/>
      <w:szCs w:val="20"/>
      <w:lang w:eastAsia="en-US" w:val="et-EE"/>
    </w:rPr>
  </w:style>
  <w:style w:type="paragraph" w:styleId="TOC8">
    <w:name w:val="toc 8"/>
    <w:basedOn w:val="Normal"/>
    <w:next w:val="Normal"/>
    <w:autoRedefine w:val="1"/>
    <w:uiPriority w:val="39"/>
    <w:semiHidden w:val="1"/>
    <w:unhideWhenUsed w:val="1"/>
    <w:rsid w:val="0079080E"/>
    <w:pPr>
      <w:widowControl w:val="0"/>
      <w:autoSpaceDE w:val="0"/>
      <w:autoSpaceDN w:val="0"/>
      <w:ind w:left="1540"/>
    </w:pPr>
    <w:rPr>
      <w:rFonts w:eastAsia="Arial" w:asciiTheme="minorHAnsi" w:cstheme="minorHAnsi" w:hAnsiTheme="minorHAnsi"/>
      <w:sz w:val="20"/>
      <w:szCs w:val="20"/>
      <w:lang w:eastAsia="en-US" w:val="et-EE"/>
    </w:rPr>
  </w:style>
  <w:style w:type="paragraph" w:styleId="TOC9">
    <w:name w:val="toc 9"/>
    <w:basedOn w:val="Normal"/>
    <w:next w:val="Normal"/>
    <w:autoRedefine w:val="1"/>
    <w:uiPriority w:val="39"/>
    <w:semiHidden w:val="1"/>
    <w:unhideWhenUsed w:val="1"/>
    <w:rsid w:val="0079080E"/>
    <w:pPr>
      <w:widowControl w:val="0"/>
      <w:autoSpaceDE w:val="0"/>
      <w:autoSpaceDN w:val="0"/>
      <w:ind w:left="1760"/>
    </w:pPr>
    <w:rPr>
      <w:rFonts w:eastAsia="Arial" w:asciiTheme="minorHAnsi" w:cstheme="minorHAnsi" w:hAnsiTheme="minorHAnsi"/>
      <w:sz w:val="20"/>
      <w:szCs w:val="20"/>
      <w:lang w:eastAsia="en-US" w:val="et-EE"/>
    </w:rPr>
  </w:style>
  <w:style w:type="character" w:styleId="UnresolvedMention">
    <w:name w:val="Unresolved Mention"/>
    <w:basedOn w:val="DefaultParagraphFont"/>
    <w:uiPriority w:val="99"/>
    <w:semiHidden w:val="1"/>
    <w:unhideWhenUsed w:val="1"/>
    <w:rsid w:val="00687465"/>
    <w:rPr>
      <w:color w:val="605e5c"/>
      <w:shd w:color="auto" w:fill="e1dfdd" w:val="clear"/>
    </w:rPr>
  </w:style>
  <w:style w:type="character" w:styleId="Heading3Char" w:customStyle="1">
    <w:name w:val="Heading 3 Char"/>
    <w:basedOn w:val="DefaultParagraphFont"/>
    <w:link w:val="Heading3"/>
    <w:uiPriority w:val="9"/>
    <w:semiHidden w:val="1"/>
    <w:rsid w:val="00687465"/>
    <w:rPr>
      <w:rFonts w:asciiTheme="majorHAnsi" w:cstheme="majorBidi" w:eastAsiaTheme="majorEastAsia" w:hAnsiTheme="majorHAnsi"/>
      <w:color w:val="243f60" w:themeColor="accent1" w:themeShade="00007F"/>
      <w:sz w:val="24"/>
      <w:szCs w:val="24"/>
      <w:lang w:val="et-EE"/>
    </w:rPr>
  </w:style>
  <w:style w:type="character" w:styleId="apple-converted-space" w:customStyle="1">
    <w:name w:val="apple-converted-space"/>
    <w:basedOn w:val="DefaultParagraphFont"/>
    <w:rsid w:val="00687465"/>
  </w:style>
  <w:style w:type="character" w:styleId="Strong">
    <w:name w:val="Strong"/>
    <w:basedOn w:val="DefaultParagraphFont"/>
    <w:uiPriority w:val="22"/>
    <w:qFormat w:val="1"/>
    <w:rsid w:val="00687465"/>
    <w:rPr>
      <w:b w:val="1"/>
      <w:bCs w:val="1"/>
    </w:rPr>
  </w:style>
  <w:style w:type="character" w:styleId="Emphasis">
    <w:name w:val="Emphasis"/>
    <w:basedOn w:val="DefaultParagraphFont"/>
    <w:uiPriority w:val="20"/>
    <w:qFormat w:val="1"/>
    <w:rsid w:val="00687465"/>
    <w:rPr>
      <w:i w:val="1"/>
      <w:i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22" Type="http://schemas.openxmlformats.org/officeDocument/2006/relationships/hyperlink" Target="https://kriis.ee/kriisideks-valmistumine-eestis/igauhe-roll-kriisis-tegutsemine-vabatahtlikuna" TargetMode="External"/><Relationship Id="rId21" Type="http://schemas.openxmlformats.org/officeDocument/2006/relationships/hyperlink" Target="http://kriis.ee/" TargetMode="External"/><Relationship Id="rId24" Type="http://schemas.openxmlformats.org/officeDocument/2006/relationships/hyperlink" Target="https://rito.riigikogu.ee/wordpress/wp-content/uploads/2024/07/089-104_Uuring-Paadik.pdf" TargetMode="External"/><Relationship Id="rId23" Type="http://schemas.openxmlformats.org/officeDocument/2006/relationships/hyperlink" Target="https://www.olevalmis.ee/uudised/elanikkonnakaitse/kuidas-laks-esimene-ohuteavituse-kaivitamin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yperlink" Target="https://riigikantselei.ee/metoodika#metoodika" TargetMode="External"/><Relationship Id="rId25" Type="http://schemas.openxmlformats.org/officeDocument/2006/relationships/hyperlink" Target="https://peaasi.ee/teema/tervise-hoidmine/" TargetMode="External"/><Relationship Id="rId28" Type="http://schemas.openxmlformats.org/officeDocument/2006/relationships/footer" Target="footer2.xml"/><Relationship Id="rId27" Type="http://schemas.openxmlformats.org/officeDocument/2006/relationships/hyperlink" Target="https://www.sm.ee/tervise-edendamine-ravi-ja-ravimid/vaimne-tervis/vaimse-tervise-ja-psuhhosotsiaalne-tugi-kriisid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image" Target="media/image4.png"/><Relationship Id="rId11" Type="http://schemas.openxmlformats.org/officeDocument/2006/relationships/image" Target="media/image11.jpg"/><Relationship Id="rId10" Type="http://schemas.openxmlformats.org/officeDocument/2006/relationships/hyperlink" Target="https://drive.google.com/drive/folders/1y6GaQt-fPyrOEWb1tqEz6thfNOw6FLK7?usp=share_link" TargetMode="External"/><Relationship Id="rId13" Type="http://schemas.openxmlformats.org/officeDocument/2006/relationships/image" Target="media/image8.jpg"/><Relationship Id="rId12" Type="http://schemas.openxmlformats.org/officeDocument/2006/relationships/image" Target="media/image7.jpg"/><Relationship Id="rId15" Type="http://schemas.openxmlformats.org/officeDocument/2006/relationships/image" Target="media/image2.jpg"/><Relationship Id="rId14" Type="http://schemas.openxmlformats.org/officeDocument/2006/relationships/image" Target="media/image6.jpg"/><Relationship Id="rId17" Type="http://schemas.openxmlformats.org/officeDocument/2006/relationships/image" Target="media/image1.jpg"/><Relationship Id="rId16" Type="http://schemas.openxmlformats.org/officeDocument/2006/relationships/image" Target="media/image5.jpg"/><Relationship Id="rId19" Type="http://schemas.openxmlformats.org/officeDocument/2006/relationships/footer" Target="footer1.xml"/><Relationship Id="rId1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hp7pPzriqXDT3gL8+KN6U5fRTA==">CgMxLjA4AHIhMTJvTmxrT3BQR1NhT3ZiQ1FCd19GYThJVi1ZSGQyRDBY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2025-12-30T18:52:00Z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2025-12-30T00:00:00Z</vt:filetime>
  </property>
  <property fmtid="{D5CDD505-2E9C-101B-9397-08002B2CF9AE}" pid="3" name="Producer">
    <vt:lpwstr>Skia/PDF m129 Google Docs Renderer</vt:lpwstr>
  </property>
  <property fmtid="{D5CDD505-2E9C-101B-9397-08002B2CF9AE}" pid="4" name="LastSaved">
    <vt:filetime>2025-12-30T00:00:00Z</vt:filetime>
  </property>
</Properties>
</file>